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03F59" w14:textId="77777777" w:rsidR="006E4605" w:rsidRDefault="006E4605" w:rsidP="006A4097">
      <w:pPr>
        <w:adjustRightInd w:val="0"/>
        <w:snapToGrid w:val="0"/>
        <w:spacing w:beforeLines="50" w:before="156" w:afterLines="50" w:after="156"/>
        <w:jc w:val="center"/>
        <w:rPr>
          <w:rFonts w:ascii="华文中宋" w:eastAsia="华文中宋" w:hAnsi="华文中宋" w:cs="Times New Roman"/>
          <w:b/>
          <w:sz w:val="44"/>
          <w:szCs w:val="44"/>
        </w:rPr>
      </w:pPr>
      <w:bookmarkStart w:id="0" w:name="OLE_LINK159"/>
      <w:bookmarkStart w:id="1" w:name="OLE_LINK160"/>
      <w:bookmarkStart w:id="2" w:name="OLE_LINK161"/>
      <w:bookmarkStart w:id="3" w:name="OLE_LINK1"/>
      <w:bookmarkStart w:id="4" w:name="OLE_LINK3"/>
      <w:bookmarkStart w:id="5" w:name="OLE_LINK2"/>
      <w:bookmarkStart w:id="6" w:name="OLE_LINK4"/>
    </w:p>
    <w:p w14:paraId="423B0D1A" w14:textId="77777777" w:rsidR="00D51B6F" w:rsidRDefault="00D51B6F" w:rsidP="006A4097">
      <w:pPr>
        <w:adjustRightInd w:val="0"/>
        <w:snapToGrid w:val="0"/>
        <w:spacing w:beforeLines="50" w:before="156" w:afterLines="50" w:after="156"/>
        <w:jc w:val="center"/>
        <w:rPr>
          <w:rFonts w:ascii="华文中宋" w:eastAsia="华文中宋" w:hAnsi="华文中宋" w:cs="Times New Roman"/>
          <w:b/>
          <w:sz w:val="44"/>
          <w:szCs w:val="44"/>
        </w:rPr>
      </w:pPr>
    </w:p>
    <w:p w14:paraId="6E727B21" w14:textId="77777777" w:rsidR="00D51B6F" w:rsidRPr="00D51B6F" w:rsidRDefault="00D51B6F" w:rsidP="006A4097">
      <w:pPr>
        <w:adjustRightInd w:val="0"/>
        <w:snapToGrid w:val="0"/>
        <w:spacing w:beforeLines="50" w:before="156" w:afterLines="50" w:after="156"/>
        <w:jc w:val="center"/>
        <w:rPr>
          <w:rFonts w:ascii="华文中宋" w:eastAsia="华文中宋" w:hAnsi="华文中宋" w:cs="Times New Roman"/>
          <w:b/>
          <w:sz w:val="36"/>
          <w:szCs w:val="36"/>
        </w:rPr>
      </w:pPr>
      <w:bookmarkStart w:id="7" w:name="OLE_LINK112"/>
      <w:bookmarkStart w:id="8" w:name="OLE_LINK113"/>
      <w:bookmarkStart w:id="9" w:name="OLE_LINK41"/>
      <w:r w:rsidRPr="00D51B6F">
        <w:rPr>
          <w:rFonts w:ascii="华文中宋" w:eastAsia="华文中宋" w:hAnsi="华文中宋" w:cs="Times New Roman" w:hint="eastAsia"/>
          <w:b/>
          <w:sz w:val="36"/>
          <w:szCs w:val="36"/>
        </w:rPr>
        <w:t>上海港湾学校</w:t>
      </w:r>
    </w:p>
    <w:p w14:paraId="38EA9547" w14:textId="44E87F0F" w:rsidR="00D51B6F" w:rsidRPr="00D51B6F" w:rsidRDefault="002B312D" w:rsidP="006A4097">
      <w:pPr>
        <w:adjustRightInd w:val="0"/>
        <w:snapToGrid w:val="0"/>
        <w:spacing w:beforeLines="50" w:before="156" w:afterLines="50" w:after="156"/>
        <w:jc w:val="center"/>
        <w:rPr>
          <w:rFonts w:ascii="华文中宋" w:eastAsia="华文中宋" w:hAnsi="华文中宋" w:cs="Times New Roman"/>
          <w:b/>
          <w:sz w:val="36"/>
          <w:szCs w:val="36"/>
        </w:rPr>
      </w:pPr>
      <w:r w:rsidRPr="002B312D">
        <w:rPr>
          <w:rFonts w:ascii="华文中宋" w:eastAsia="华文中宋" w:hAnsi="华文中宋" w:cs="Times New Roman" w:hint="eastAsia"/>
          <w:b/>
          <w:sz w:val="36"/>
          <w:szCs w:val="36"/>
        </w:rPr>
        <w:t>机电设备安装与维修</w:t>
      </w:r>
      <w:r w:rsidR="00D51B6F" w:rsidRPr="00D51B6F">
        <w:rPr>
          <w:rFonts w:ascii="华文中宋" w:eastAsia="华文中宋" w:hAnsi="华文中宋" w:cs="Times New Roman" w:hint="eastAsia"/>
          <w:b/>
          <w:sz w:val="36"/>
          <w:szCs w:val="36"/>
        </w:rPr>
        <w:t>专业</w:t>
      </w:r>
    </w:p>
    <w:p w14:paraId="1A6D9B0A" w14:textId="77777777" w:rsidR="006E4605" w:rsidRDefault="00D51B6F" w:rsidP="006A4097">
      <w:pPr>
        <w:adjustRightInd w:val="0"/>
        <w:snapToGrid w:val="0"/>
        <w:spacing w:beforeLines="50" w:before="156" w:afterLines="50" w:after="156"/>
        <w:jc w:val="center"/>
        <w:rPr>
          <w:rFonts w:ascii="华文中宋" w:eastAsia="华文中宋" w:hAnsi="华文中宋" w:cs="Times New Roman"/>
          <w:b/>
          <w:sz w:val="36"/>
          <w:szCs w:val="36"/>
        </w:rPr>
      </w:pPr>
      <w:bookmarkStart w:id="10" w:name="OLE_LINK110"/>
      <w:bookmarkStart w:id="11" w:name="OLE_LINK111"/>
      <w:r w:rsidRPr="00D51B6F">
        <w:rPr>
          <w:rFonts w:ascii="华文中宋" w:eastAsia="华文中宋" w:hAnsi="华文中宋" w:cs="Times New Roman" w:hint="eastAsia"/>
          <w:b/>
          <w:sz w:val="36"/>
          <w:szCs w:val="36"/>
        </w:rPr>
        <w:t>人才培养方案</w:t>
      </w:r>
      <w:bookmarkEnd w:id="7"/>
      <w:bookmarkEnd w:id="8"/>
      <w:bookmarkEnd w:id="10"/>
      <w:bookmarkEnd w:id="11"/>
    </w:p>
    <w:p w14:paraId="79E184BA" w14:textId="77777777" w:rsidR="00C6580F" w:rsidRPr="00D51B6F" w:rsidRDefault="00C6580F" w:rsidP="006A4097">
      <w:pPr>
        <w:adjustRightInd w:val="0"/>
        <w:snapToGrid w:val="0"/>
        <w:spacing w:beforeLines="50" w:before="156" w:afterLines="50" w:after="156"/>
        <w:jc w:val="center"/>
        <w:rPr>
          <w:rFonts w:ascii="华文中宋" w:eastAsia="华文中宋" w:hAnsi="华文中宋" w:cs="Times New Roman"/>
          <w:b/>
          <w:sz w:val="36"/>
          <w:szCs w:val="36"/>
        </w:rPr>
      </w:pPr>
    </w:p>
    <w:p w14:paraId="5BADD951" w14:textId="77777777" w:rsidR="006E4605" w:rsidRDefault="00C6580F">
      <w:pPr>
        <w:adjustRightInd w:val="0"/>
        <w:snapToGrid w:val="0"/>
        <w:jc w:val="center"/>
        <w:rPr>
          <w:rFonts w:ascii="宋体" w:hAnsi="宋体" w:cs="Times New Roman"/>
          <w:b/>
          <w:sz w:val="32"/>
          <w:szCs w:val="36"/>
        </w:rPr>
      </w:pPr>
      <w:bookmarkStart w:id="12" w:name="OLE_LINK114"/>
      <w:bookmarkEnd w:id="9"/>
      <w:r>
        <w:rPr>
          <w:rFonts w:ascii="宋体" w:hAnsi="宋体" w:cs="Times New Roman" w:hint="eastAsia"/>
          <w:b/>
          <w:sz w:val="32"/>
          <w:szCs w:val="36"/>
        </w:rPr>
        <w:t>（专业代码：</w:t>
      </w:r>
      <w:r w:rsidRPr="00C6580F">
        <w:rPr>
          <w:rFonts w:ascii="宋体" w:hAnsi="宋体" w:cs="Times New Roman"/>
          <w:b/>
          <w:sz w:val="32"/>
          <w:szCs w:val="36"/>
        </w:rPr>
        <w:t>051600</w:t>
      </w:r>
      <w:r>
        <w:rPr>
          <w:rFonts w:ascii="宋体" w:hAnsi="宋体" w:cs="Times New Roman" w:hint="eastAsia"/>
          <w:b/>
          <w:sz w:val="32"/>
          <w:szCs w:val="36"/>
        </w:rPr>
        <w:t>）</w:t>
      </w:r>
      <w:bookmarkEnd w:id="12"/>
    </w:p>
    <w:p w14:paraId="3776DB1B" w14:textId="77777777" w:rsidR="006E4605" w:rsidRDefault="006E4605">
      <w:pPr>
        <w:adjustRightInd w:val="0"/>
        <w:snapToGrid w:val="0"/>
        <w:jc w:val="center"/>
        <w:rPr>
          <w:rFonts w:ascii="宋体" w:hAnsi="宋体" w:cs="Times New Roman"/>
          <w:b/>
          <w:sz w:val="32"/>
          <w:szCs w:val="36"/>
        </w:rPr>
      </w:pPr>
    </w:p>
    <w:p w14:paraId="65C07D1D" w14:textId="77777777" w:rsidR="000A6A28" w:rsidRDefault="00556962">
      <w:pPr>
        <w:adjustRightInd w:val="0"/>
        <w:snapToGrid w:val="0"/>
        <w:jc w:val="center"/>
        <w:rPr>
          <w:rFonts w:ascii="宋体" w:hAnsi="宋体" w:cs="Times New Roman"/>
          <w:b/>
          <w:sz w:val="32"/>
          <w:szCs w:val="36"/>
        </w:rPr>
      </w:pPr>
      <w:r w:rsidRPr="00556962">
        <w:rPr>
          <w:rFonts w:ascii="宋体" w:hAnsi="宋体" w:cs="Times New Roman" w:hint="eastAsia"/>
          <w:b/>
          <w:sz w:val="32"/>
          <w:szCs w:val="36"/>
        </w:rPr>
        <w:t>（</w:t>
      </w:r>
      <w:r w:rsidR="00AF5EFF">
        <w:rPr>
          <w:rFonts w:ascii="宋体" w:hAnsi="宋体" w:cs="Times New Roman" w:hint="eastAsia"/>
          <w:b/>
          <w:sz w:val="32"/>
          <w:szCs w:val="36"/>
        </w:rPr>
        <w:t>三年制</w:t>
      </w:r>
      <w:r w:rsidRPr="00556962">
        <w:rPr>
          <w:rFonts w:ascii="宋体" w:hAnsi="宋体" w:cs="Times New Roman" w:hint="eastAsia"/>
          <w:b/>
          <w:sz w:val="32"/>
          <w:szCs w:val="36"/>
        </w:rPr>
        <w:t>）</w:t>
      </w:r>
    </w:p>
    <w:p w14:paraId="248CA75D" w14:textId="77777777" w:rsidR="000A6A28" w:rsidRDefault="000A6A28">
      <w:pPr>
        <w:adjustRightInd w:val="0"/>
        <w:snapToGrid w:val="0"/>
        <w:jc w:val="center"/>
        <w:rPr>
          <w:rFonts w:ascii="宋体" w:hAnsi="宋体" w:cs="Times New Roman"/>
          <w:b/>
          <w:sz w:val="32"/>
          <w:szCs w:val="36"/>
        </w:rPr>
      </w:pPr>
    </w:p>
    <w:p w14:paraId="42FD6EDB" w14:textId="77777777" w:rsidR="000A6A28" w:rsidRDefault="000A6A28">
      <w:pPr>
        <w:adjustRightInd w:val="0"/>
        <w:snapToGrid w:val="0"/>
        <w:jc w:val="center"/>
        <w:rPr>
          <w:rFonts w:ascii="宋体" w:hAnsi="宋体" w:cs="Times New Roman"/>
          <w:b/>
          <w:sz w:val="32"/>
          <w:szCs w:val="36"/>
        </w:rPr>
      </w:pPr>
    </w:p>
    <w:p w14:paraId="0F9299C2" w14:textId="77777777" w:rsidR="000A6A28" w:rsidRDefault="000A6A28">
      <w:pPr>
        <w:adjustRightInd w:val="0"/>
        <w:snapToGrid w:val="0"/>
        <w:jc w:val="center"/>
        <w:rPr>
          <w:rFonts w:ascii="宋体" w:hAnsi="宋体" w:cs="Times New Roman"/>
          <w:b/>
          <w:sz w:val="32"/>
          <w:szCs w:val="36"/>
        </w:rPr>
      </w:pPr>
    </w:p>
    <w:p w14:paraId="062164EC" w14:textId="77777777" w:rsidR="000A6A28" w:rsidRDefault="000A6A28">
      <w:pPr>
        <w:adjustRightInd w:val="0"/>
        <w:snapToGrid w:val="0"/>
        <w:jc w:val="center"/>
        <w:rPr>
          <w:rFonts w:ascii="宋体" w:hAnsi="宋体" w:cs="Times New Roman"/>
          <w:b/>
          <w:sz w:val="32"/>
          <w:szCs w:val="36"/>
        </w:rPr>
      </w:pPr>
    </w:p>
    <w:p w14:paraId="4A29631D" w14:textId="77777777" w:rsidR="000A6A28" w:rsidRDefault="000A6A28">
      <w:pPr>
        <w:adjustRightInd w:val="0"/>
        <w:snapToGrid w:val="0"/>
        <w:jc w:val="center"/>
        <w:rPr>
          <w:rFonts w:ascii="宋体" w:hAnsi="宋体" w:cs="Times New Roman"/>
          <w:b/>
          <w:sz w:val="32"/>
          <w:szCs w:val="36"/>
        </w:rPr>
      </w:pPr>
    </w:p>
    <w:p w14:paraId="30CC1DE9" w14:textId="77777777" w:rsidR="000A6A28" w:rsidRPr="000A6A28" w:rsidRDefault="000A6A28">
      <w:pPr>
        <w:adjustRightInd w:val="0"/>
        <w:snapToGrid w:val="0"/>
        <w:jc w:val="center"/>
        <w:rPr>
          <w:rFonts w:ascii="宋体" w:hAnsi="宋体" w:cs="Times New Roman"/>
          <w:b/>
          <w:sz w:val="32"/>
          <w:szCs w:val="36"/>
        </w:rPr>
      </w:pPr>
    </w:p>
    <w:p w14:paraId="21A44D56" w14:textId="77777777" w:rsidR="006E4605" w:rsidRDefault="006E4605">
      <w:pPr>
        <w:adjustRightInd w:val="0"/>
        <w:snapToGrid w:val="0"/>
        <w:jc w:val="center"/>
        <w:rPr>
          <w:rFonts w:ascii="宋体" w:hAnsi="宋体" w:cs="Times New Roman"/>
          <w:b/>
          <w:sz w:val="32"/>
          <w:szCs w:val="36"/>
        </w:rPr>
      </w:pPr>
    </w:p>
    <w:p w14:paraId="37379FFA" w14:textId="77777777" w:rsidR="00D51B6F" w:rsidRDefault="00D51B6F" w:rsidP="00D51B6F">
      <w:pPr>
        <w:adjustRightInd w:val="0"/>
        <w:snapToGrid w:val="0"/>
        <w:spacing w:line="360" w:lineRule="auto"/>
        <w:ind w:firstLineChars="472" w:firstLine="1322"/>
        <w:jc w:val="left"/>
        <w:rPr>
          <w:rFonts w:ascii="宋体" w:hAnsi="宋体" w:cs="Times New Roman"/>
          <w:sz w:val="28"/>
          <w:u w:val="single"/>
        </w:rPr>
      </w:pPr>
      <w:r>
        <w:rPr>
          <w:rFonts w:ascii="宋体" w:hAnsi="宋体" w:cs="Times New Roman" w:hint="eastAsia"/>
          <w:sz w:val="28"/>
        </w:rPr>
        <w:t>编    制：</w:t>
      </w:r>
      <w:r>
        <w:rPr>
          <w:rFonts w:ascii="宋体" w:hAnsi="宋体" w:cs="Times New Roman" w:hint="eastAsia"/>
          <w:sz w:val="28"/>
          <w:u w:val="single"/>
        </w:rPr>
        <w:t xml:space="preserve">                           </w:t>
      </w:r>
    </w:p>
    <w:p w14:paraId="6C011B73" w14:textId="77777777" w:rsidR="00D51B6F" w:rsidRDefault="00D51B6F" w:rsidP="00D51B6F">
      <w:pPr>
        <w:adjustRightInd w:val="0"/>
        <w:snapToGrid w:val="0"/>
        <w:spacing w:line="360" w:lineRule="auto"/>
        <w:ind w:firstLineChars="472" w:firstLine="1322"/>
        <w:jc w:val="left"/>
        <w:rPr>
          <w:rFonts w:ascii="宋体" w:hAnsi="宋体" w:cs="Times New Roman"/>
          <w:sz w:val="28"/>
          <w:u w:val="single"/>
        </w:rPr>
      </w:pPr>
      <w:r>
        <w:rPr>
          <w:rFonts w:ascii="宋体" w:hAnsi="宋体" w:cs="Times New Roman" w:hint="eastAsia"/>
          <w:sz w:val="28"/>
        </w:rPr>
        <w:t>审    核：</w:t>
      </w:r>
      <w:r>
        <w:rPr>
          <w:rFonts w:ascii="宋体" w:hAnsi="宋体" w:cs="Times New Roman" w:hint="eastAsia"/>
          <w:sz w:val="28"/>
          <w:u w:val="single"/>
        </w:rPr>
        <w:t xml:space="preserve">                           </w:t>
      </w:r>
    </w:p>
    <w:p w14:paraId="0186FE9F" w14:textId="77777777" w:rsidR="00D51B6F" w:rsidRDefault="00D51B6F" w:rsidP="00D51B6F">
      <w:pPr>
        <w:adjustRightInd w:val="0"/>
        <w:snapToGrid w:val="0"/>
        <w:spacing w:line="360" w:lineRule="auto"/>
        <w:ind w:firstLineChars="472" w:firstLine="1322"/>
        <w:jc w:val="left"/>
        <w:rPr>
          <w:rFonts w:ascii="宋体" w:hAnsi="宋体" w:cs="Times New Roman"/>
          <w:sz w:val="28"/>
          <w:u w:val="single"/>
        </w:rPr>
      </w:pPr>
      <w:r>
        <w:rPr>
          <w:rFonts w:ascii="宋体" w:hAnsi="宋体" w:cs="Times New Roman" w:hint="eastAsia"/>
          <w:sz w:val="28"/>
        </w:rPr>
        <w:t>批    准：</w:t>
      </w:r>
      <w:r>
        <w:rPr>
          <w:rFonts w:ascii="宋体" w:hAnsi="宋体" w:cs="Times New Roman" w:hint="eastAsia"/>
          <w:sz w:val="28"/>
          <w:u w:val="single"/>
        </w:rPr>
        <w:t xml:space="preserve">                           </w:t>
      </w:r>
    </w:p>
    <w:p w14:paraId="32E2C658" w14:textId="77777777" w:rsidR="00963E37" w:rsidRDefault="00963E37" w:rsidP="00963E37">
      <w:pPr>
        <w:adjustRightInd w:val="0"/>
        <w:snapToGrid w:val="0"/>
        <w:spacing w:line="360" w:lineRule="auto"/>
        <w:ind w:firstLineChars="472" w:firstLine="1322"/>
        <w:rPr>
          <w:rFonts w:ascii="宋体" w:hAnsi="宋体" w:cs="Times New Roman"/>
          <w:sz w:val="28"/>
        </w:rPr>
      </w:pPr>
    </w:p>
    <w:p w14:paraId="40DFFABB" w14:textId="77777777" w:rsidR="00963E37" w:rsidRDefault="00963E37" w:rsidP="00963E37">
      <w:pPr>
        <w:adjustRightInd w:val="0"/>
        <w:snapToGrid w:val="0"/>
        <w:spacing w:line="360" w:lineRule="auto"/>
        <w:ind w:firstLineChars="472" w:firstLine="1322"/>
        <w:rPr>
          <w:rFonts w:ascii="宋体" w:hAnsi="宋体" w:cs="Times New Roman"/>
          <w:sz w:val="28"/>
        </w:rPr>
      </w:pPr>
    </w:p>
    <w:p w14:paraId="6BA2B854" w14:textId="77777777" w:rsidR="00963E37" w:rsidRDefault="00963E37" w:rsidP="00963E37">
      <w:pPr>
        <w:adjustRightInd w:val="0"/>
        <w:snapToGrid w:val="0"/>
        <w:spacing w:line="360" w:lineRule="auto"/>
        <w:ind w:firstLineChars="472" w:firstLine="1322"/>
        <w:rPr>
          <w:rFonts w:ascii="宋体" w:hAnsi="宋体" w:cs="Times New Roman"/>
          <w:sz w:val="28"/>
        </w:rPr>
      </w:pPr>
    </w:p>
    <w:p w14:paraId="5C864F52" w14:textId="77777777" w:rsidR="000A6A28" w:rsidRPr="00C6580F" w:rsidRDefault="00C6580F" w:rsidP="00963E37">
      <w:pPr>
        <w:adjustRightInd w:val="0"/>
        <w:snapToGrid w:val="0"/>
        <w:spacing w:line="360" w:lineRule="auto"/>
        <w:ind w:firstLineChars="1172" w:firstLine="3282"/>
        <w:rPr>
          <w:rFonts w:ascii="宋体" w:hAnsi="宋体" w:cs="Times New Roman"/>
          <w:sz w:val="28"/>
        </w:rPr>
      </w:pPr>
      <w:r w:rsidRPr="00C6580F">
        <w:rPr>
          <w:rFonts w:ascii="宋体" w:hAnsi="宋体" w:cs="Times New Roman" w:hint="eastAsia"/>
          <w:sz w:val="28"/>
        </w:rPr>
        <w:t>上海港湾学校</w:t>
      </w:r>
    </w:p>
    <w:p w14:paraId="279DF0B4" w14:textId="045CE5B4" w:rsidR="006E4605" w:rsidRDefault="00C6580F" w:rsidP="00963E37">
      <w:pPr>
        <w:adjustRightInd w:val="0"/>
        <w:snapToGrid w:val="0"/>
        <w:spacing w:line="360" w:lineRule="auto"/>
        <w:ind w:firstLineChars="1122" w:firstLine="3142"/>
        <w:rPr>
          <w:rFonts w:ascii="宋体" w:hAnsi="宋体" w:cs="Times New Roman"/>
          <w:sz w:val="28"/>
        </w:rPr>
      </w:pPr>
      <w:r>
        <w:rPr>
          <w:rFonts w:ascii="宋体" w:hAnsi="宋体" w:cs="Times New Roman" w:hint="eastAsia"/>
          <w:sz w:val="28"/>
        </w:rPr>
        <w:t>二O</w:t>
      </w:r>
      <w:r w:rsidR="00A957BB">
        <w:rPr>
          <w:rFonts w:ascii="宋体" w:hAnsi="宋体" w:cs="Times New Roman" w:hint="eastAsia"/>
          <w:sz w:val="28"/>
        </w:rPr>
        <w:t>二</w:t>
      </w:r>
      <w:r w:rsidR="00082007">
        <w:rPr>
          <w:rFonts w:ascii="宋体" w:hAnsi="宋体" w:cs="Times New Roman" w:hint="eastAsia"/>
          <w:sz w:val="28"/>
        </w:rPr>
        <w:t>O</w:t>
      </w:r>
      <w:r w:rsidR="00AD01E3" w:rsidRPr="00C6580F">
        <w:rPr>
          <w:rFonts w:ascii="宋体" w:hAnsi="宋体" w:cs="Times New Roman" w:hint="eastAsia"/>
          <w:sz w:val="28"/>
        </w:rPr>
        <w:t>年</w:t>
      </w:r>
      <w:r w:rsidR="001D67CB">
        <w:rPr>
          <w:rFonts w:ascii="宋体" w:hAnsi="宋体" w:cs="Times New Roman" w:hint="eastAsia"/>
          <w:sz w:val="28"/>
        </w:rPr>
        <w:t>六</w:t>
      </w:r>
      <w:r w:rsidR="00AD01E3" w:rsidRPr="00C6580F">
        <w:rPr>
          <w:rFonts w:ascii="宋体" w:hAnsi="宋体" w:cs="Times New Roman" w:hint="eastAsia"/>
          <w:sz w:val="28"/>
        </w:rPr>
        <w:t>月</w:t>
      </w:r>
    </w:p>
    <w:p w14:paraId="71280327" w14:textId="77777777" w:rsidR="006E4605" w:rsidRDefault="006E4605">
      <w:pPr>
        <w:adjustRightInd w:val="0"/>
        <w:snapToGrid w:val="0"/>
        <w:jc w:val="center"/>
        <w:rPr>
          <w:rFonts w:ascii="宋体" w:hAnsi="宋体" w:cs="Times New Roman"/>
          <w:b/>
          <w:sz w:val="32"/>
          <w:szCs w:val="36"/>
        </w:rPr>
      </w:pPr>
    </w:p>
    <w:p w14:paraId="270DE03D" w14:textId="77777777" w:rsidR="001143BE" w:rsidRDefault="001143BE">
      <w:pPr>
        <w:adjustRightInd w:val="0"/>
        <w:snapToGrid w:val="0"/>
        <w:jc w:val="center"/>
        <w:rPr>
          <w:rFonts w:ascii="宋体" w:hAnsi="宋体" w:cs="Times New Roman"/>
          <w:b/>
          <w:sz w:val="32"/>
          <w:szCs w:val="36"/>
        </w:rPr>
        <w:sectPr w:rsidR="001143BE" w:rsidSect="001143BE">
          <w:footerReference w:type="default" r:id="rId8"/>
          <w:pgSz w:w="11906" w:h="16838"/>
          <w:pgMar w:top="1440" w:right="1800" w:bottom="1440" w:left="1800" w:header="851" w:footer="992" w:gutter="0"/>
          <w:pgNumType w:fmt="upperRoman" w:start="1"/>
          <w:cols w:space="425"/>
          <w:docGrid w:type="lines" w:linePitch="312"/>
        </w:sectPr>
      </w:pPr>
    </w:p>
    <w:p w14:paraId="5A603B62" w14:textId="77777777" w:rsidR="00A532C8" w:rsidRDefault="00A532C8" w:rsidP="00AF5EFF">
      <w:pPr>
        <w:spacing w:after="240" w:line="360" w:lineRule="auto"/>
        <w:jc w:val="center"/>
        <w:rPr>
          <w:rFonts w:ascii="黑体" w:eastAsia="黑体" w:hAnsi="黑体" w:cs="Times New Roman"/>
          <w:color w:val="000000"/>
          <w:sz w:val="32"/>
          <w:szCs w:val="32"/>
        </w:rPr>
      </w:pPr>
      <w:bookmarkStart w:id="13" w:name="OLE_LINK17"/>
      <w:bookmarkStart w:id="14" w:name="OLE_LINK18"/>
      <w:bookmarkStart w:id="15" w:name="_Hlk74923734"/>
      <w:r w:rsidRPr="00A532C8">
        <w:rPr>
          <w:rFonts w:ascii="黑体" w:eastAsia="黑体" w:hAnsi="黑体" w:cs="Times New Roman" w:hint="eastAsia"/>
          <w:color w:val="000000"/>
          <w:sz w:val="32"/>
          <w:szCs w:val="32"/>
        </w:rPr>
        <w:lastRenderedPageBreak/>
        <w:t>前    言</w:t>
      </w:r>
    </w:p>
    <w:p w14:paraId="38D2F36C" w14:textId="305C04D4" w:rsidR="00695163" w:rsidRDefault="000C0950" w:rsidP="00695163">
      <w:pPr>
        <w:spacing w:line="360" w:lineRule="auto"/>
        <w:ind w:firstLineChars="200" w:firstLine="480"/>
        <w:rPr>
          <w:rFonts w:ascii="宋体" w:hAnsi="宋体" w:cs="Times New Roman"/>
          <w:color w:val="000000"/>
          <w:sz w:val="24"/>
          <w:szCs w:val="24"/>
        </w:rPr>
      </w:pPr>
      <w:bookmarkStart w:id="16" w:name="OLE_LINK5"/>
      <w:bookmarkStart w:id="17" w:name="OLE_LINK6"/>
      <w:bookmarkStart w:id="18" w:name="OLE_LINK7"/>
      <w:r w:rsidRPr="00832D83">
        <w:rPr>
          <w:rFonts w:ascii="宋体" w:hAnsi="宋体" w:cs="Times New Roman" w:hint="eastAsia"/>
          <w:color w:val="000000"/>
          <w:sz w:val="24"/>
          <w:szCs w:val="24"/>
        </w:rPr>
        <w:t>上海港湾学校</w:t>
      </w:r>
      <w:r w:rsidR="00C15199">
        <w:rPr>
          <w:rFonts w:ascii="宋体" w:hAnsi="宋体" w:cs="Times New Roman" w:hint="eastAsia"/>
          <w:color w:val="000000"/>
          <w:sz w:val="24"/>
          <w:szCs w:val="24"/>
        </w:rPr>
        <w:t>机电设备安装与维修</w:t>
      </w:r>
      <w:r w:rsidRPr="00832D83">
        <w:rPr>
          <w:rFonts w:ascii="宋体" w:hAnsi="宋体" w:cs="Times New Roman" w:hint="eastAsia"/>
          <w:color w:val="000000"/>
          <w:sz w:val="24"/>
          <w:szCs w:val="24"/>
        </w:rPr>
        <w:t>专业参加</w:t>
      </w:r>
      <w:r w:rsidR="00695163" w:rsidRPr="00695163">
        <w:rPr>
          <w:rFonts w:ascii="宋体" w:hAnsi="宋体" w:cs="Times New Roman" w:hint="eastAsia"/>
          <w:color w:val="000000"/>
          <w:sz w:val="24"/>
          <w:szCs w:val="24"/>
        </w:rPr>
        <w:t>上海市中等职业学校精品特色专业认定</w:t>
      </w:r>
      <w:r w:rsidR="00695163">
        <w:rPr>
          <w:rFonts w:ascii="宋体" w:hAnsi="宋体" w:cs="Times New Roman" w:hint="eastAsia"/>
          <w:color w:val="000000"/>
          <w:sz w:val="24"/>
          <w:szCs w:val="24"/>
        </w:rPr>
        <w:t>，2013年通过了上海市教委组织的</w:t>
      </w:r>
      <w:r w:rsidR="00695163" w:rsidRPr="00695163">
        <w:rPr>
          <w:rFonts w:ascii="宋体" w:hAnsi="宋体" w:cs="Times New Roman" w:hint="eastAsia"/>
          <w:color w:val="000000"/>
          <w:sz w:val="24"/>
          <w:szCs w:val="24"/>
        </w:rPr>
        <w:t>评估</w:t>
      </w:r>
      <w:r w:rsidR="00EA36B7">
        <w:rPr>
          <w:rFonts w:ascii="宋体" w:hAnsi="宋体" w:cs="Times New Roman" w:hint="eastAsia"/>
          <w:color w:val="000000"/>
          <w:sz w:val="24"/>
          <w:szCs w:val="24"/>
        </w:rPr>
        <w:t>；2014年开始，参加了上海市教委组织的国际水平专业教学标准试点实施，通过了上海市教委的验收；</w:t>
      </w:r>
      <w:r w:rsidR="00C15199">
        <w:rPr>
          <w:rFonts w:ascii="宋体" w:hAnsi="宋体" w:cs="Times New Roman" w:hint="eastAsia"/>
          <w:color w:val="000000"/>
          <w:sz w:val="24"/>
          <w:szCs w:val="24"/>
        </w:rPr>
        <w:t>2020年通过了</w:t>
      </w:r>
      <w:r w:rsidR="00AF5EFF">
        <w:rPr>
          <w:rFonts w:ascii="宋体" w:hAnsi="宋体" w:cs="Times New Roman" w:hint="eastAsia"/>
          <w:color w:val="000000"/>
          <w:sz w:val="24"/>
          <w:szCs w:val="24"/>
        </w:rPr>
        <w:t>上海市</w:t>
      </w:r>
      <w:r w:rsidR="00AF5EFF">
        <w:rPr>
          <w:rFonts w:ascii="宋体" w:hAnsi="宋体" w:cs="Times New Roman"/>
          <w:color w:val="000000"/>
          <w:sz w:val="24"/>
          <w:szCs w:val="24"/>
        </w:rPr>
        <w:t>教委的品牌专业建设</w:t>
      </w:r>
      <w:r w:rsidR="00C15199">
        <w:rPr>
          <w:rFonts w:ascii="宋体" w:hAnsi="宋体" w:cs="Times New Roman" w:hint="eastAsia"/>
          <w:color w:val="000000"/>
          <w:sz w:val="24"/>
          <w:szCs w:val="24"/>
        </w:rPr>
        <w:t>验收</w:t>
      </w:r>
      <w:r w:rsidR="00AF5EFF">
        <w:rPr>
          <w:rFonts w:ascii="宋体" w:hAnsi="宋体" w:cs="Times New Roman"/>
          <w:color w:val="000000"/>
          <w:sz w:val="24"/>
          <w:szCs w:val="24"/>
        </w:rPr>
        <w:t>。</w:t>
      </w:r>
    </w:p>
    <w:p w14:paraId="0FD14164" w14:textId="01788436" w:rsidR="000C0950" w:rsidRDefault="003F0482" w:rsidP="00832D83">
      <w:pPr>
        <w:spacing w:line="360" w:lineRule="auto"/>
        <w:ind w:firstLineChars="200" w:firstLine="480"/>
        <w:rPr>
          <w:rFonts w:ascii="宋体" w:hAnsi="宋体" w:cs="Times New Roman"/>
          <w:color w:val="000000"/>
          <w:sz w:val="24"/>
          <w:szCs w:val="24"/>
        </w:rPr>
      </w:pPr>
      <w:r>
        <w:rPr>
          <w:rFonts w:ascii="宋体" w:hAnsi="宋体" w:cs="Times New Roman" w:hint="eastAsia"/>
          <w:color w:val="000000"/>
          <w:sz w:val="24"/>
          <w:szCs w:val="24"/>
        </w:rPr>
        <w:t>本专业将</w:t>
      </w:r>
      <w:r w:rsidR="00832D83">
        <w:rPr>
          <w:rFonts w:ascii="宋体" w:hAnsi="宋体" w:cs="Times New Roman" w:hint="eastAsia"/>
          <w:color w:val="000000"/>
          <w:sz w:val="24"/>
          <w:szCs w:val="24"/>
        </w:rPr>
        <w:t>结合我国港口物流行业的实际情况，</w:t>
      </w:r>
      <w:r w:rsidR="00832D83" w:rsidRPr="00832D83">
        <w:rPr>
          <w:rFonts w:ascii="宋体" w:hAnsi="宋体" w:cs="Times New Roman" w:hint="eastAsia"/>
          <w:color w:val="000000"/>
          <w:sz w:val="24"/>
          <w:szCs w:val="24"/>
        </w:rPr>
        <w:t>按照港航物流行业的跨国公司对</w:t>
      </w:r>
      <w:r w:rsidR="00BB195D">
        <w:rPr>
          <w:rFonts w:ascii="宋体" w:hAnsi="宋体" w:cs="Times New Roman" w:hint="eastAsia"/>
          <w:color w:val="000000"/>
          <w:sz w:val="24"/>
          <w:szCs w:val="24"/>
        </w:rPr>
        <w:t>机电设备安装与维修</w:t>
      </w:r>
      <w:r w:rsidR="00832D83" w:rsidRPr="00832D83">
        <w:rPr>
          <w:rFonts w:ascii="宋体" w:hAnsi="宋体" w:cs="Times New Roman" w:hint="eastAsia"/>
          <w:color w:val="000000"/>
          <w:sz w:val="24"/>
          <w:szCs w:val="24"/>
        </w:rPr>
        <w:t>专业职业能力的需求，落实</w:t>
      </w:r>
      <w:r w:rsidR="00465D26">
        <w:rPr>
          <w:rFonts w:ascii="宋体" w:hAnsi="宋体" w:cs="Times New Roman" w:hint="eastAsia"/>
          <w:color w:val="000000"/>
          <w:sz w:val="24"/>
          <w:szCs w:val="24"/>
        </w:rPr>
        <w:t>相关</w:t>
      </w:r>
      <w:r w:rsidR="00832D83" w:rsidRPr="00832D83">
        <w:rPr>
          <w:rFonts w:ascii="宋体" w:hAnsi="宋体" w:cs="Times New Roman" w:hint="eastAsia"/>
          <w:color w:val="000000"/>
          <w:sz w:val="24"/>
          <w:szCs w:val="24"/>
        </w:rPr>
        <w:t>专业教学标准中提出的人才培养目标、职业能力、课程开发等要求，引导学生掌握</w:t>
      </w:r>
      <w:r w:rsidR="00465D26">
        <w:rPr>
          <w:rFonts w:ascii="宋体" w:hAnsi="宋体" w:cs="Times New Roman" w:hint="eastAsia"/>
          <w:color w:val="000000"/>
          <w:sz w:val="24"/>
          <w:szCs w:val="24"/>
        </w:rPr>
        <w:t>现代港航物流企业</w:t>
      </w:r>
      <w:r w:rsidR="00832D83" w:rsidRPr="00832D83">
        <w:rPr>
          <w:rFonts w:ascii="宋体" w:hAnsi="宋体" w:cs="Times New Roman" w:hint="eastAsia"/>
          <w:color w:val="000000"/>
          <w:sz w:val="24"/>
          <w:szCs w:val="24"/>
        </w:rPr>
        <w:t>的技术规范、服务规范，培养一批</w:t>
      </w:r>
      <w:r w:rsidR="001A5579">
        <w:rPr>
          <w:rFonts w:ascii="宋体" w:hAnsi="宋体" w:cs="Times New Roman" w:hint="eastAsia"/>
          <w:color w:val="000000"/>
          <w:sz w:val="24"/>
          <w:szCs w:val="24"/>
        </w:rPr>
        <w:t>与</w:t>
      </w:r>
      <w:r>
        <w:rPr>
          <w:rFonts w:ascii="宋体" w:hAnsi="宋体" w:cs="Times New Roman" w:hint="eastAsia"/>
          <w:color w:val="000000"/>
          <w:sz w:val="24"/>
          <w:szCs w:val="24"/>
        </w:rPr>
        <w:t>现代港航物流企业</w:t>
      </w:r>
      <w:r w:rsidR="00832D83" w:rsidRPr="00832D83">
        <w:rPr>
          <w:rFonts w:ascii="宋体" w:hAnsi="宋体" w:cs="Times New Roman" w:hint="eastAsia"/>
          <w:color w:val="000000"/>
          <w:sz w:val="24"/>
          <w:szCs w:val="24"/>
        </w:rPr>
        <w:t>职业资格标准要求一致的高素质、技能型人才，满足上海国际航运中心建设对机电专业人才的需求。</w:t>
      </w:r>
    </w:p>
    <w:p w14:paraId="69C653EB" w14:textId="77777777" w:rsidR="00DA2EC4" w:rsidRDefault="00DA2EC4" w:rsidP="00DA2EC4">
      <w:pPr>
        <w:spacing w:line="360" w:lineRule="auto"/>
        <w:ind w:firstLineChars="200" w:firstLine="480"/>
        <w:rPr>
          <w:rFonts w:ascii="宋体" w:hAnsi="宋体" w:cs="Times New Roman"/>
          <w:color w:val="000000"/>
          <w:sz w:val="24"/>
          <w:szCs w:val="24"/>
        </w:rPr>
      </w:pPr>
      <w:r w:rsidRPr="00DA2EC4">
        <w:rPr>
          <w:rFonts w:ascii="宋体" w:hAnsi="宋体" w:cs="Times New Roman" w:hint="eastAsia"/>
          <w:color w:val="000000"/>
          <w:sz w:val="24"/>
          <w:szCs w:val="24"/>
        </w:rPr>
        <w:t>本专业在</w:t>
      </w:r>
      <w:r w:rsidR="00626264">
        <w:rPr>
          <w:rFonts w:ascii="宋体" w:hAnsi="宋体" w:cs="Times New Roman" w:hint="eastAsia"/>
          <w:color w:val="000000"/>
          <w:sz w:val="24"/>
          <w:szCs w:val="24"/>
        </w:rPr>
        <w:t>人才培养</w:t>
      </w:r>
      <w:r w:rsidRPr="00DA2EC4">
        <w:rPr>
          <w:rFonts w:ascii="宋体" w:hAnsi="宋体" w:cs="Times New Roman" w:hint="eastAsia"/>
          <w:color w:val="000000"/>
          <w:sz w:val="24"/>
          <w:szCs w:val="24"/>
        </w:rPr>
        <w:t>实施过程中，将注重培养机电专业高技能人才的广阔视野和操作规范。对比</w:t>
      </w:r>
      <w:r w:rsidR="001A5579">
        <w:rPr>
          <w:rFonts w:ascii="宋体" w:hAnsi="宋体" w:cs="Times New Roman" w:hint="eastAsia"/>
          <w:color w:val="000000"/>
          <w:sz w:val="24"/>
          <w:szCs w:val="24"/>
        </w:rPr>
        <w:t>现代物流企业</w:t>
      </w:r>
      <w:r w:rsidRPr="00DA2EC4">
        <w:rPr>
          <w:rFonts w:ascii="宋体" w:hAnsi="宋体" w:cs="Times New Roman" w:hint="eastAsia"/>
          <w:color w:val="000000"/>
          <w:sz w:val="24"/>
          <w:szCs w:val="24"/>
        </w:rPr>
        <w:t>职业资格高标准，重点加强对学生的职业道德与职业素养；安全、环保与健康理念；良好的职业技能等方面的培养。使学生不仅能够获得与国际水平相对应的职业资格证书，还可以使学生具有</w:t>
      </w:r>
      <w:r w:rsidR="001A5579">
        <w:rPr>
          <w:rFonts w:ascii="宋体" w:hAnsi="宋体" w:cs="Times New Roman" w:hint="eastAsia"/>
          <w:color w:val="000000"/>
          <w:sz w:val="24"/>
          <w:szCs w:val="24"/>
        </w:rPr>
        <w:t>适应现代港航物流</w:t>
      </w:r>
      <w:r w:rsidRPr="00DA2EC4">
        <w:rPr>
          <w:rFonts w:ascii="宋体" w:hAnsi="宋体" w:cs="Times New Roman" w:hint="eastAsia"/>
          <w:color w:val="000000"/>
          <w:sz w:val="24"/>
          <w:szCs w:val="24"/>
        </w:rPr>
        <w:t>企业工作的基本能力。</w:t>
      </w:r>
    </w:p>
    <w:p w14:paraId="788E6038" w14:textId="09466648" w:rsidR="00626264" w:rsidRDefault="00626264" w:rsidP="00626264">
      <w:pPr>
        <w:spacing w:line="360" w:lineRule="auto"/>
        <w:ind w:firstLineChars="250" w:firstLine="600"/>
        <w:rPr>
          <w:rFonts w:ascii="宋体" w:hAnsi="宋体" w:cs="Times New Roman"/>
          <w:color w:val="000000"/>
          <w:sz w:val="24"/>
          <w:szCs w:val="24"/>
        </w:rPr>
      </w:pPr>
      <w:r>
        <w:rPr>
          <w:rFonts w:ascii="宋体" w:hAnsi="宋体" w:cs="Times New Roman" w:hint="eastAsia"/>
          <w:color w:val="000000"/>
          <w:sz w:val="24"/>
          <w:szCs w:val="24"/>
        </w:rPr>
        <w:t>通过实施本方案，我校</w:t>
      </w:r>
      <w:r w:rsidR="00BB195D">
        <w:rPr>
          <w:rFonts w:ascii="宋体" w:hAnsi="宋体" w:cs="Times New Roman" w:hint="eastAsia"/>
          <w:color w:val="000000"/>
          <w:sz w:val="24"/>
          <w:szCs w:val="24"/>
        </w:rPr>
        <w:t>机电设备安装与维修</w:t>
      </w:r>
      <w:r w:rsidRPr="00626264">
        <w:rPr>
          <w:rFonts w:ascii="宋体" w:hAnsi="宋体" w:cs="Times New Roman" w:hint="eastAsia"/>
          <w:color w:val="000000"/>
          <w:sz w:val="24"/>
          <w:szCs w:val="24"/>
        </w:rPr>
        <w:t>专业</w:t>
      </w:r>
      <w:r>
        <w:rPr>
          <w:rFonts w:ascii="宋体" w:hAnsi="宋体" w:cs="Times New Roman" w:hint="eastAsia"/>
          <w:color w:val="000000"/>
          <w:sz w:val="24"/>
          <w:szCs w:val="24"/>
        </w:rPr>
        <w:t>将</w:t>
      </w:r>
      <w:r w:rsidRPr="00626264">
        <w:rPr>
          <w:rFonts w:ascii="宋体" w:hAnsi="宋体" w:cs="Times New Roman" w:hint="eastAsia"/>
          <w:color w:val="000000"/>
          <w:sz w:val="24"/>
          <w:szCs w:val="24"/>
        </w:rPr>
        <w:t>面向港航物流机电设备使用、维护与修理等行业，培养具备</w:t>
      </w:r>
      <w:r w:rsidR="00736D2B">
        <w:rPr>
          <w:rFonts w:ascii="宋体" w:hAnsi="宋体" w:cs="Times New Roman" w:hint="eastAsia"/>
          <w:color w:val="000000"/>
          <w:sz w:val="24"/>
          <w:szCs w:val="24"/>
        </w:rPr>
        <w:t>现代港航物流职业领域</w:t>
      </w:r>
      <w:r w:rsidRPr="00626264">
        <w:rPr>
          <w:rFonts w:ascii="宋体" w:hAnsi="宋体" w:cs="Times New Roman" w:hint="eastAsia"/>
          <w:color w:val="000000"/>
          <w:sz w:val="24"/>
          <w:szCs w:val="24"/>
        </w:rPr>
        <w:t>文化理解与沟通能力，掌握</w:t>
      </w:r>
      <w:r w:rsidR="00736D2B">
        <w:rPr>
          <w:rFonts w:ascii="宋体" w:hAnsi="宋体" w:cs="Times New Roman" w:hint="eastAsia"/>
          <w:color w:val="000000"/>
          <w:sz w:val="24"/>
          <w:szCs w:val="24"/>
        </w:rPr>
        <w:t>现代</w:t>
      </w:r>
      <w:r w:rsidRPr="00626264">
        <w:rPr>
          <w:rFonts w:ascii="宋体" w:hAnsi="宋体" w:cs="Times New Roman" w:hint="eastAsia"/>
          <w:color w:val="000000"/>
          <w:sz w:val="24"/>
          <w:szCs w:val="24"/>
        </w:rPr>
        <w:t>通用技术与工作方法，能胜任这</w:t>
      </w:r>
      <w:r w:rsidR="00736D2B">
        <w:rPr>
          <w:rFonts w:ascii="宋体" w:hAnsi="宋体" w:cs="Times New Roman" w:hint="eastAsia"/>
          <w:color w:val="000000"/>
          <w:sz w:val="24"/>
          <w:szCs w:val="24"/>
        </w:rPr>
        <w:t>些企业生产一线机械制造、安装、使用、维护与修理等工作，能获取</w:t>
      </w:r>
      <w:r w:rsidRPr="00626264">
        <w:rPr>
          <w:rFonts w:ascii="宋体" w:hAnsi="宋体" w:cs="Times New Roman" w:hint="eastAsia"/>
          <w:color w:val="000000"/>
          <w:sz w:val="24"/>
          <w:szCs w:val="24"/>
        </w:rPr>
        <w:t>港口物流行业认可的职业资格证书和企业相应的岗位等级证书。</w:t>
      </w:r>
      <w:r w:rsidR="003B653B" w:rsidRPr="003B653B">
        <w:rPr>
          <w:rFonts w:ascii="宋体" w:hAnsi="宋体" w:cs="Times New Roman" w:hint="eastAsia"/>
          <w:color w:val="000000"/>
          <w:sz w:val="24"/>
          <w:szCs w:val="24"/>
        </w:rPr>
        <w:t>在已建成的上海市</w:t>
      </w:r>
      <w:r w:rsidR="00BB195D">
        <w:rPr>
          <w:rFonts w:ascii="宋体" w:hAnsi="宋体" w:cs="Times New Roman" w:hint="eastAsia"/>
          <w:color w:val="000000"/>
          <w:sz w:val="24"/>
          <w:szCs w:val="24"/>
        </w:rPr>
        <w:t>机电设备安装与维修</w:t>
      </w:r>
      <w:r w:rsidR="003B653B" w:rsidRPr="003B653B">
        <w:rPr>
          <w:rFonts w:ascii="宋体" w:hAnsi="宋体" w:cs="Times New Roman" w:hint="eastAsia"/>
          <w:color w:val="000000"/>
          <w:sz w:val="24"/>
          <w:szCs w:val="24"/>
        </w:rPr>
        <w:t>精品特色专业的基础上，打造具有</w:t>
      </w:r>
      <w:r w:rsidR="009F0736">
        <w:rPr>
          <w:rFonts w:ascii="宋体" w:hAnsi="宋体" w:cs="Times New Roman" w:hint="eastAsia"/>
          <w:color w:val="000000"/>
          <w:sz w:val="24"/>
          <w:szCs w:val="24"/>
        </w:rPr>
        <w:t>国内领先</w:t>
      </w:r>
      <w:r w:rsidR="003B653B" w:rsidRPr="003B653B">
        <w:rPr>
          <w:rFonts w:ascii="宋体" w:hAnsi="宋体" w:cs="Times New Roman" w:hint="eastAsia"/>
          <w:color w:val="000000"/>
          <w:sz w:val="24"/>
          <w:szCs w:val="24"/>
        </w:rPr>
        <w:t>水平的品牌特色专业。</w:t>
      </w:r>
    </w:p>
    <w:bookmarkEnd w:id="13"/>
    <w:bookmarkEnd w:id="14"/>
    <w:bookmarkEnd w:id="16"/>
    <w:bookmarkEnd w:id="17"/>
    <w:bookmarkEnd w:id="18"/>
    <w:p w14:paraId="090E3C3C" w14:textId="77777777" w:rsidR="0029591A" w:rsidRDefault="0029591A">
      <w:pPr>
        <w:jc w:val="center"/>
        <w:rPr>
          <w:b/>
          <w:sz w:val="32"/>
          <w:szCs w:val="32"/>
        </w:rPr>
      </w:pPr>
    </w:p>
    <w:p w14:paraId="02296EE4" w14:textId="77777777" w:rsidR="00AF5EFF" w:rsidRPr="00A319BF" w:rsidRDefault="00AF5EFF">
      <w:pPr>
        <w:jc w:val="center"/>
        <w:rPr>
          <w:b/>
          <w:sz w:val="32"/>
          <w:szCs w:val="32"/>
        </w:rPr>
      </w:pPr>
    </w:p>
    <w:p w14:paraId="0A8FD0F0" w14:textId="77777777" w:rsidR="0029591A" w:rsidRDefault="0029591A">
      <w:pPr>
        <w:jc w:val="center"/>
        <w:rPr>
          <w:b/>
          <w:sz w:val="32"/>
          <w:szCs w:val="32"/>
        </w:rPr>
      </w:pPr>
    </w:p>
    <w:p w14:paraId="4A4F2BD4" w14:textId="77777777" w:rsidR="0029591A" w:rsidRDefault="0029591A">
      <w:pPr>
        <w:jc w:val="center"/>
        <w:rPr>
          <w:b/>
          <w:sz w:val="32"/>
          <w:szCs w:val="32"/>
        </w:rPr>
      </w:pPr>
    </w:p>
    <w:p w14:paraId="5A514E07" w14:textId="77777777" w:rsidR="0029591A" w:rsidRDefault="0029591A">
      <w:pPr>
        <w:jc w:val="center"/>
        <w:rPr>
          <w:b/>
          <w:sz w:val="32"/>
          <w:szCs w:val="32"/>
        </w:rPr>
      </w:pPr>
    </w:p>
    <w:p w14:paraId="7C2B5448" w14:textId="77777777" w:rsidR="0029591A" w:rsidRDefault="0029591A">
      <w:pPr>
        <w:jc w:val="center"/>
        <w:rPr>
          <w:b/>
          <w:sz w:val="32"/>
          <w:szCs w:val="32"/>
        </w:rPr>
      </w:pPr>
    </w:p>
    <w:bookmarkEnd w:id="0"/>
    <w:bookmarkEnd w:id="1"/>
    <w:bookmarkEnd w:id="2"/>
    <w:p w14:paraId="254D4405" w14:textId="77777777" w:rsidR="006E4605" w:rsidRDefault="00AD01E3">
      <w:pPr>
        <w:jc w:val="center"/>
        <w:rPr>
          <w:b/>
          <w:sz w:val="32"/>
          <w:szCs w:val="32"/>
        </w:rPr>
      </w:pPr>
      <w:r>
        <w:rPr>
          <w:rFonts w:hint="eastAsia"/>
          <w:b/>
          <w:sz w:val="32"/>
          <w:szCs w:val="32"/>
        </w:rPr>
        <w:lastRenderedPageBreak/>
        <w:t>目</w:t>
      </w:r>
      <w:r>
        <w:rPr>
          <w:rFonts w:hint="eastAsia"/>
          <w:b/>
          <w:sz w:val="32"/>
          <w:szCs w:val="32"/>
        </w:rPr>
        <w:t xml:space="preserve">    </w:t>
      </w:r>
      <w:r>
        <w:rPr>
          <w:rFonts w:hint="eastAsia"/>
          <w:b/>
          <w:sz w:val="32"/>
          <w:szCs w:val="32"/>
        </w:rPr>
        <w:t>录</w:t>
      </w:r>
    </w:p>
    <w:p w14:paraId="20374305" w14:textId="77777777" w:rsidR="006E4605" w:rsidRDefault="006E4605">
      <w:pPr>
        <w:jc w:val="center"/>
        <w:rPr>
          <w:b/>
          <w:sz w:val="32"/>
          <w:szCs w:val="32"/>
        </w:rPr>
      </w:pPr>
    </w:p>
    <w:p w14:paraId="0312CA12" w14:textId="40DF2970" w:rsidR="006E4605" w:rsidRDefault="009F211F" w:rsidP="009F211F">
      <w:pPr>
        <w:pStyle w:val="11"/>
        <w:numPr>
          <w:ilvl w:val="0"/>
          <w:numId w:val="2"/>
        </w:numPr>
        <w:spacing w:line="480" w:lineRule="auto"/>
        <w:ind w:firstLineChars="0"/>
        <w:rPr>
          <w:b/>
          <w:sz w:val="28"/>
          <w:szCs w:val="28"/>
        </w:rPr>
      </w:pPr>
      <w:bookmarkStart w:id="19" w:name="OLE_LINK51"/>
      <w:bookmarkStart w:id="20" w:name="OLE_LINK50"/>
      <w:r w:rsidRPr="009F211F">
        <w:rPr>
          <w:rFonts w:hint="eastAsia"/>
          <w:b/>
          <w:sz w:val="28"/>
          <w:szCs w:val="28"/>
        </w:rPr>
        <w:t>专业（专业代码）</w:t>
      </w:r>
      <w:r w:rsidR="00C15199" w:rsidRPr="00C15199">
        <w:rPr>
          <w:rFonts w:hint="eastAsia"/>
          <w:b/>
          <w:sz w:val="28"/>
          <w:szCs w:val="28"/>
        </w:rPr>
        <w:t>………</w:t>
      </w:r>
      <w:r w:rsidR="00AD01E3">
        <w:rPr>
          <w:rFonts w:ascii="仿宋" w:eastAsia="仿宋" w:hAnsi="仿宋" w:hint="eastAsia"/>
          <w:b/>
          <w:sz w:val="28"/>
          <w:szCs w:val="28"/>
        </w:rPr>
        <w:t>…</w:t>
      </w:r>
      <w:r w:rsidR="00C15199" w:rsidRPr="00C15199">
        <w:rPr>
          <w:rFonts w:ascii="仿宋" w:eastAsia="仿宋" w:hAnsi="仿宋" w:hint="eastAsia"/>
          <w:b/>
          <w:sz w:val="28"/>
          <w:szCs w:val="28"/>
        </w:rPr>
        <w:t>………</w:t>
      </w:r>
      <w:r w:rsidR="00AD01E3">
        <w:rPr>
          <w:rFonts w:ascii="仿宋" w:eastAsia="仿宋" w:hAnsi="仿宋" w:hint="eastAsia"/>
          <w:b/>
          <w:sz w:val="28"/>
          <w:szCs w:val="28"/>
        </w:rPr>
        <w:t>……………………………</w:t>
      </w:r>
      <w:r>
        <w:rPr>
          <w:rFonts w:ascii="仿宋" w:eastAsia="仿宋" w:hAnsi="仿宋" w:hint="eastAsia"/>
          <w:b/>
          <w:sz w:val="28"/>
          <w:szCs w:val="28"/>
        </w:rPr>
        <w:t xml:space="preserve"> </w:t>
      </w:r>
      <w:r w:rsidR="00AD01E3">
        <w:rPr>
          <w:rFonts w:ascii="仿宋" w:eastAsia="仿宋" w:hAnsi="仿宋" w:hint="eastAsia"/>
          <w:b/>
          <w:sz w:val="28"/>
          <w:szCs w:val="28"/>
        </w:rPr>
        <w:t>（1）</w:t>
      </w:r>
      <w:bookmarkEnd w:id="19"/>
      <w:bookmarkEnd w:id="20"/>
    </w:p>
    <w:p w14:paraId="02DED14F" w14:textId="77777777" w:rsidR="006E4605" w:rsidRDefault="009F211F" w:rsidP="007402B3">
      <w:pPr>
        <w:spacing w:line="480" w:lineRule="auto"/>
        <w:ind w:firstLineChars="200" w:firstLine="560"/>
        <w:rPr>
          <w:rFonts w:ascii="宋体" w:hAnsi="宋体"/>
          <w:sz w:val="28"/>
          <w:szCs w:val="28"/>
        </w:rPr>
      </w:pPr>
      <w:bookmarkStart w:id="21" w:name="OLE_LINK63"/>
      <w:bookmarkStart w:id="22" w:name="OLE_LINK64"/>
      <w:bookmarkStart w:id="23" w:name="OLE_LINK67"/>
      <w:bookmarkStart w:id="24" w:name="OLE_LINK174"/>
      <w:bookmarkStart w:id="25" w:name="OLE_LINK175"/>
      <w:r>
        <w:rPr>
          <w:rFonts w:ascii="宋体" w:hAnsi="宋体" w:hint="eastAsia"/>
          <w:sz w:val="28"/>
          <w:szCs w:val="28"/>
        </w:rPr>
        <w:t>1、</w:t>
      </w:r>
      <w:bookmarkStart w:id="26" w:name="OLE_LINK172"/>
      <w:bookmarkStart w:id="27" w:name="OLE_LINK173"/>
      <w:r w:rsidR="001D67CB">
        <w:rPr>
          <w:rFonts w:ascii="宋体" w:hAnsi="宋体" w:hint="eastAsia"/>
          <w:sz w:val="28"/>
          <w:szCs w:val="28"/>
        </w:rPr>
        <w:t xml:space="preserve">专业名称 </w:t>
      </w:r>
      <w:r w:rsidR="001D67CB">
        <w:rPr>
          <w:rFonts w:ascii="仿宋" w:eastAsia="仿宋" w:hAnsi="仿宋" w:hint="eastAsia"/>
          <w:sz w:val="28"/>
          <w:szCs w:val="28"/>
        </w:rPr>
        <w:t>……</w:t>
      </w:r>
      <w:bookmarkEnd w:id="26"/>
      <w:bookmarkEnd w:id="27"/>
      <w:r w:rsidR="007402B3">
        <w:rPr>
          <w:rFonts w:ascii="仿宋" w:eastAsia="仿宋" w:hAnsi="仿宋" w:hint="eastAsia"/>
          <w:sz w:val="28"/>
          <w:szCs w:val="28"/>
        </w:rPr>
        <w:t>…</w:t>
      </w:r>
      <w:r w:rsidR="00AD01E3">
        <w:rPr>
          <w:rFonts w:ascii="仿宋" w:eastAsia="仿宋" w:hAnsi="仿宋" w:hint="eastAsia"/>
          <w:sz w:val="28"/>
          <w:szCs w:val="28"/>
        </w:rPr>
        <w:t>………………………………………………（1）</w:t>
      </w:r>
    </w:p>
    <w:p w14:paraId="39108317" w14:textId="77777777" w:rsidR="006E4605" w:rsidRDefault="007402B3">
      <w:pPr>
        <w:spacing w:line="480" w:lineRule="auto"/>
        <w:ind w:firstLineChars="200" w:firstLine="560"/>
        <w:rPr>
          <w:rFonts w:ascii="宋体" w:hAnsi="宋体"/>
          <w:sz w:val="28"/>
          <w:szCs w:val="28"/>
        </w:rPr>
      </w:pPr>
      <w:r>
        <w:rPr>
          <w:rFonts w:ascii="宋体" w:hAnsi="宋体" w:hint="eastAsia"/>
          <w:sz w:val="28"/>
          <w:szCs w:val="28"/>
        </w:rPr>
        <w:t xml:space="preserve">2、专业代码 </w:t>
      </w:r>
      <w:r>
        <w:rPr>
          <w:rFonts w:ascii="仿宋" w:eastAsia="仿宋" w:hAnsi="仿宋" w:hint="eastAsia"/>
          <w:sz w:val="28"/>
          <w:szCs w:val="28"/>
        </w:rPr>
        <w:t>…</w:t>
      </w:r>
      <w:r w:rsidR="00AD01E3">
        <w:rPr>
          <w:rFonts w:ascii="仿宋" w:eastAsia="仿宋" w:hAnsi="仿宋" w:hint="eastAsia"/>
          <w:sz w:val="28"/>
          <w:szCs w:val="28"/>
        </w:rPr>
        <w:t>…………………………………………………</w:t>
      </w:r>
      <w:r w:rsidRPr="007402B3">
        <w:rPr>
          <w:rFonts w:ascii="仿宋" w:eastAsia="仿宋" w:hAnsi="仿宋" w:hint="eastAsia"/>
          <w:sz w:val="28"/>
          <w:szCs w:val="28"/>
        </w:rPr>
        <w:t>…</w:t>
      </w:r>
      <w:r w:rsidR="00AD01E3">
        <w:rPr>
          <w:rFonts w:ascii="仿宋" w:eastAsia="仿宋" w:hAnsi="仿宋" w:hint="eastAsia"/>
          <w:sz w:val="28"/>
          <w:szCs w:val="28"/>
        </w:rPr>
        <w:t>（1）</w:t>
      </w:r>
    </w:p>
    <w:p w14:paraId="187F671D" w14:textId="77777777" w:rsidR="006E4605" w:rsidRPr="007402B3" w:rsidRDefault="007402B3">
      <w:pPr>
        <w:pStyle w:val="11"/>
        <w:numPr>
          <w:ilvl w:val="0"/>
          <w:numId w:val="2"/>
        </w:numPr>
        <w:spacing w:line="480" w:lineRule="auto"/>
        <w:ind w:firstLineChars="0"/>
        <w:rPr>
          <w:b/>
          <w:sz w:val="28"/>
          <w:szCs w:val="28"/>
        </w:rPr>
      </w:pPr>
      <w:bookmarkStart w:id="28" w:name="OLE_LINK94"/>
      <w:bookmarkStart w:id="29" w:name="OLE_LINK103"/>
      <w:bookmarkStart w:id="30" w:name="OLE_LINK40"/>
      <w:bookmarkStart w:id="31" w:name="OLE_LINK66"/>
      <w:bookmarkEnd w:id="21"/>
      <w:bookmarkEnd w:id="22"/>
      <w:bookmarkEnd w:id="23"/>
      <w:bookmarkEnd w:id="24"/>
      <w:bookmarkEnd w:id="25"/>
      <w:r>
        <w:rPr>
          <w:rFonts w:hint="eastAsia"/>
          <w:b/>
          <w:sz w:val="28"/>
          <w:szCs w:val="28"/>
        </w:rPr>
        <w:t>入学要求与基本学制</w:t>
      </w:r>
      <w:r w:rsidR="00CB1EEC">
        <w:rPr>
          <w:rFonts w:hint="eastAsia"/>
          <w:b/>
          <w:sz w:val="28"/>
          <w:szCs w:val="28"/>
        </w:rPr>
        <w:t xml:space="preserve"> </w:t>
      </w:r>
      <w:r w:rsidR="00AD01E3">
        <w:rPr>
          <w:rFonts w:ascii="仿宋" w:eastAsia="仿宋" w:hAnsi="仿宋" w:hint="eastAsia"/>
          <w:b/>
          <w:sz w:val="28"/>
          <w:szCs w:val="28"/>
        </w:rPr>
        <w:t>…………………………………………（1）</w:t>
      </w:r>
      <w:bookmarkEnd w:id="28"/>
      <w:bookmarkEnd w:id="29"/>
      <w:bookmarkEnd w:id="30"/>
      <w:bookmarkEnd w:id="31"/>
    </w:p>
    <w:p w14:paraId="6AA3938E" w14:textId="77777777" w:rsidR="007402B3" w:rsidRDefault="007402B3" w:rsidP="007402B3">
      <w:pPr>
        <w:spacing w:line="480" w:lineRule="auto"/>
        <w:ind w:firstLineChars="200" w:firstLine="560"/>
        <w:rPr>
          <w:rFonts w:ascii="宋体" w:hAnsi="宋体"/>
          <w:sz w:val="28"/>
          <w:szCs w:val="28"/>
        </w:rPr>
      </w:pPr>
      <w:r>
        <w:rPr>
          <w:rFonts w:ascii="宋体" w:hAnsi="宋体" w:hint="eastAsia"/>
          <w:sz w:val="28"/>
          <w:szCs w:val="28"/>
        </w:rPr>
        <w:t xml:space="preserve">1、入学要求 </w:t>
      </w:r>
      <w:r>
        <w:rPr>
          <w:rFonts w:ascii="仿宋" w:eastAsia="仿宋" w:hAnsi="仿宋" w:hint="eastAsia"/>
          <w:sz w:val="28"/>
          <w:szCs w:val="28"/>
        </w:rPr>
        <w:t>………………………………………………………（1）</w:t>
      </w:r>
    </w:p>
    <w:p w14:paraId="2060AE7E" w14:textId="77777777" w:rsidR="007402B3" w:rsidRDefault="007402B3" w:rsidP="007402B3">
      <w:pPr>
        <w:spacing w:line="480" w:lineRule="auto"/>
        <w:ind w:firstLineChars="200" w:firstLine="560"/>
        <w:rPr>
          <w:rFonts w:ascii="宋体" w:hAnsi="宋体"/>
          <w:sz w:val="28"/>
          <w:szCs w:val="28"/>
        </w:rPr>
      </w:pPr>
      <w:r>
        <w:rPr>
          <w:rFonts w:ascii="宋体" w:hAnsi="宋体" w:hint="eastAsia"/>
          <w:sz w:val="28"/>
          <w:szCs w:val="28"/>
        </w:rPr>
        <w:t xml:space="preserve">2、基本学制 </w:t>
      </w:r>
      <w:r>
        <w:rPr>
          <w:rFonts w:ascii="仿宋" w:eastAsia="仿宋" w:hAnsi="仿宋" w:hint="eastAsia"/>
          <w:sz w:val="28"/>
          <w:szCs w:val="28"/>
        </w:rPr>
        <w:t>……………………………………………………</w:t>
      </w:r>
      <w:r w:rsidRPr="007402B3">
        <w:rPr>
          <w:rFonts w:ascii="仿宋" w:eastAsia="仿宋" w:hAnsi="仿宋" w:hint="eastAsia"/>
          <w:sz w:val="28"/>
          <w:szCs w:val="28"/>
        </w:rPr>
        <w:t>…</w:t>
      </w:r>
      <w:r>
        <w:rPr>
          <w:rFonts w:ascii="仿宋" w:eastAsia="仿宋" w:hAnsi="仿宋" w:hint="eastAsia"/>
          <w:sz w:val="28"/>
          <w:szCs w:val="28"/>
        </w:rPr>
        <w:t>（1）</w:t>
      </w:r>
    </w:p>
    <w:p w14:paraId="3812CD93" w14:textId="77777777" w:rsidR="006E4605" w:rsidRDefault="007402B3">
      <w:pPr>
        <w:pStyle w:val="11"/>
        <w:numPr>
          <w:ilvl w:val="0"/>
          <w:numId w:val="2"/>
        </w:numPr>
        <w:spacing w:line="480" w:lineRule="auto"/>
        <w:ind w:firstLineChars="0"/>
        <w:rPr>
          <w:b/>
          <w:sz w:val="28"/>
          <w:szCs w:val="28"/>
        </w:rPr>
      </w:pPr>
      <w:r>
        <w:rPr>
          <w:rFonts w:hint="eastAsia"/>
          <w:b/>
          <w:sz w:val="28"/>
          <w:szCs w:val="28"/>
        </w:rPr>
        <w:t>专业培养</w:t>
      </w:r>
      <w:r w:rsidR="00AD01E3">
        <w:rPr>
          <w:rFonts w:hint="eastAsia"/>
          <w:b/>
          <w:sz w:val="28"/>
          <w:szCs w:val="28"/>
        </w:rPr>
        <w:t>目标</w:t>
      </w:r>
      <w:r w:rsidR="00CB1EEC">
        <w:rPr>
          <w:rFonts w:hint="eastAsia"/>
          <w:b/>
          <w:sz w:val="28"/>
          <w:szCs w:val="28"/>
        </w:rPr>
        <w:t xml:space="preserve"> </w:t>
      </w:r>
      <w:r w:rsidR="00AD01E3">
        <w:rPr>
          <w:rFonts w:hint="eastAsia"/>
          <w:b/>
          <w:sz w:val="28"/>
          <w:szCs w:val="28"/>
        </w:rPr>
        <w:t>…………………………………………………（</w:t>
      </w:r>
      <w:r>
        <w:rPr>
          <w:rFonts w:hint="eastAsia"/>
          <w:b/>
          <w:sz w:val="28"/>
          <w:szCs w:val="28"/>
        </w:rPr>
        <w:t>1</w:t>
      </w:r>
      <w:r w:rsidR="00AD01E3">
        <w:rPr>
          <w:rFonts w:hint="eastAsia"/>
          <w:b/>
          <w:sz w:val="28"/>
          <w:szCs w:val="28"/>
        </w:rPr>
        <w:t>）</w:t>
      </w:r>
    </w:p>
    <w:p w14:paraId="446543EA" w14:textId="77777777" w:rsidR="006E4605" w:rsidRDefault="007402B3">
      <w:pPr>
        <w:pStyle w:val="11"/>
        <w:numPr>
          <w:ilvl w:val="0"/>
          <w:numId w:val="2"/>
        </w:numPr>
        <w:spacing w:line="480" w:lineRule="auto"/>
        <w:ind w:firstLineChars="0"/>
        <w:rPr>
          <w:b/>
          <w:sz w:val="28"/>
          <w:szCs w:val="28"/>
        </w:rPr>
      </w:pPr>
      <w:bookmarkStart w:id="32" w:name="OLE_LINK58"/>
      <w:bookmarkStart w:id="33" w:name="OLE_LINK59"/>
      <w:r>
        <w:rPr>
          <w:rFonts w:hint="eastAsia"/>
          <w:b/>
          <w:sz w:val="28"/>
          <w:szCs w:val="28"/>
        </w:rPr>
        <w:t>人才培养需求分析</w:t>
      </w:r>
      <w:r w:rsidR="00CB1EEC">
        <w:rPr>
          <w:rFonts w:hint="eastAsia"/>
          <w:b/>
          <w:sz w:val="28"/>
          <w:szCs w:val="28"/>
        </w:rPr>
        <w:t xml:space="preserve"> </w:t>
      </w:r>
      <w:r w:rsidR="00AD01E3">
        <w:rPr>
          <w:rFonts w:hint="eastAsia"/>
          <w:b/>
          <w:sz w:val="28"/>
          <w:szCs w:val="28"/>
        </w:rPr>
        <w:t>…………</w:t>
      </w:r>
      <w:bookmarkStart w:id="34" w:name="OLE_LINK55"/>
      <w:bookmarkStart w:id="35" w:name="OLE_LINK54"/>
      <w:r w:rsidR="00AD01E3">
        <w:rPr>
          <w:rFonts w:hint="eastAsia"/>
          <w:b/>
          <w:sz w:val="28"/>
          <w:szCs w:val="28"/>
        </w:rPr>
        <w:t>…………………………………（</w:t>
      </w:r>
      <w:r w:rsidR="001143BE">
        <w:rPr>
          <w:rFonts w:hint="eastAsia"/>
          <w:b/>
          <w:sz w:val="28"/>
          <w:szCs w:val="28"/>
        </w:rPr>
        <w:t>1</w:t>
      </w:r>
      <w:r w:rsidR="00AD01E3">
        <w:rPr>
          <w:rFonts w:hint="eastAsia"/>
          <w:b/>
          <w:sz w:val="28"/>
          <w:szCs w:val="28"/>
        </w:rPr>
        <w:t>）</w:t>
      </w:r>
      <w:bookmarkEnd w:id="32"/>
      <w:bookmarkEnd w:id="33"/>
      <w:bookmarkEnd w:id="34"/>
      <w:bookmarkEnd w:id="35"/>
    </w:p>
    <w:p w14:paraId="7BEB34BB" w14:textId="77777777" w:rsidR="007402B3" w:rsidRDefault="007402B3" w:rsidP="007402B3">
      <w:pPr>
        <w:spacing w:line="480" w:lineRule="auto"/>
        <w:ind w:firstLineChars="200" w:firstLine="560"/>
        <w:rPr>
          <w:rFonts w:ascii="宋体" w:hAnsi="宋体"/>
          <w:sz w:val="28"/>
          <w:szCs w:val="28"/>
        </w:rPr>
      </w:pPr>
      <w:bookmarkStart w:id="36" w:name="OLE_LINK180"/>
      <w:bookmarkStart w:id="37" w:name="OLE_LINK181"/>
      <w:r>
        <w:rPr>
          <w:rFonts w:ascii="宋体" w:hAnsi="宋体" w:hint="eastAsia"/>
          <w:sz w:val="28"/>
          <w:szCs w:val="28"/>
        </w:rPr>
        <w:t xml:space="preserve">1、人才需求分析 </w:t>
      </w:r>
      <w:r>
        <w:rPr>
          <w:rFonts w:ascii="仿宋" w:eastAsia="仿宋" w:hAnsi="仿宋" w:hint="eastAsia"/>
          <w:sz w:val="28"/>
          <w:szCs w:val="28"/>
        </w:rPr>
        <w:t>…………………………………………………（1）</w:t>
      </w:r>
    </w:p>
    <w:p w14:paraId="0952EA24" w14:textId="0435F061" w:rsidR="007402B3" w:rsidRDefault="007402B3" w:rsidP="007402B3">
      <w:pPr>
        <w:spacing w:line="480" w:lineRule="auto"/>
        <w:ind w:firstLineChars="200" w:firstLine="560"/>
        <w:rPr>
          <w:rFonts w:ascii="宋体" w:hAnsi="宋体"/>
          <w:sz w:val="28"/>
          <w:szCs w:val="28"/>
        </w:rPr>
      </w:pPr>
      <w:r>
        <w:rPr>
          <w:rFonts w:ascii="宋体" w:hAnsi="宋体" w:hint="eastAsia"/>
          <w:sz w:val="28"/>
          <w:szCs w:val="28"/>
        </w:rPr>
        <w:t>2、职业能力</w:t>
      </w:r>
      <w:r w:rsidR="00EA36B7">
        <w:rPr>
          <w:rFonts w:ascii="宋体" w:hAnsi="宋体" w:hint="eastAsia"/>
          <w:sz w:val="28"/>
          <w:szCs w:val="28"/>
        </w:rPr>
        <w:t>与岗位</w:t>
      </w:r>
      <w:r>
        <w:rPr>
          <w:rFonts w:ascii="宋体" w:hAnsi="宋体" w:hint="eastAsia"/>
          <w:sz w:val="28"/>
          <w:szCs w:val="28"/>
        </w:rPr>
        <w:t xml:space="preserve">分析 </w:t>
      </w:r>
      <w:r>
        <w:rPr>
          <w:rFonts w:ascii="仿宋" w:eastAsia="仿宋" w:hAnsi="仿宋" w:hint="eastAsia"/>
          <w:sz w:val="28"/>
          <w:szCs w:val="28"/>
        </w:rPr>
        <w:t>………………………………………</w:t>
      </w:r>
      <w:r w:rsidRPr="007402B3">
        <w:rPr>
          <w:rFonts w:ascii="仿宋" w:eastAsia="仿宋" w:hAnsi="仿宋" w:hint="eastAsia"/>
          <w:sz w:val="28"/>
          <w:szCs w:val="28"/>
        </w:rPr>
        <w:t>…</w:t>
      </w:r>
      <w:r>
        <w:rPr>
          <w:rFonts w:ascii="仿宋" w:eastAsia="仿宋" w:hAnsi="仿宋" w:hint="eastAsia"/>
          <w:sz w:val="28"/>
          <w:szCs w:val="28"/>
        </w:rPr>
        <w:t>（3）</w:t>
      </w:r>
    </w:p>
    <w:p w14:paraId="3DEA193A" w14:textId="4FB0B12F" w:rsidR="007402B3" w:rsidRDefault="00EA36B7" w:rsidP="007402B3">
      <w:pPr>
        <w:spacing w:line="480" w:lineRule="auto"/>
        <w:ind w:firstLineChars="200" w:firstLine="560"/>
        <w:rPr>
          <w:rFonts w:ascii="宋体" w:hAnsi="宋体"/>
          <w:sz w:val="28"/>
          <w:szCs w:val="28"/>
        </w:rPr>
      </w:pPr>
      <w:r>
        <w:rPr>
          <w:rFonts w:ascii="宋体" w:hAnsi="宋体" w:hint="eastAsia"/>
          <w:sz w:val="28"/>
          <w:szCs w:val="28"/>
        </w:rPr>
        <w:t>3</w:t>
      </w:r>
      <w:r w:rsidR="007402B3">
        <w:rPr>
          <w:rFonts w:ascii="宋体" w:hAnsi="宋体" w:hint="eastAsia"/>
          <w:sz w:val="28"/>
          <w:szCs w:val="28"/>
        </w:rPr>
        <w:t xml:space="preserve">、职业资格证书 </w:t>
      </w:r>
      <w:r w:rsidR="007402B3" w:rsidRPr="007402B3">
        <w:rPr>
          <w:rFonts w:ascii="宋体" w:hAnsi="宋体" w:hint="eastAsia"/>
          <w:sz w:val="28"/>
          <w:szCs w:val="28"/>
        </w:rPr>
        <w:t>…</w:t>
      </w:r>
      <w:r w:rsidR="007402B3">
        <w:rPr>
          <w:rFonts w:ascii="宋体" w:hAnsi="宋体" w:hint="eastAsia"/>
          <w:sz w:val="28"/>
          <w:szCs w:val="28"/>
        </w:rPr>
        <w:t>…</w:t>
      </w:r>
      <w:r w:rsidR="007402B3" w:rsidRPr="007402B3">
        <w:rPr>
          <w:rFonts w:ascii="宋体" w:hAnsi="宋体" w:hint="eastAsia"/>
          <w:sz w:val="28"/>
          <w:szCs w:val="28"/>
        </w:rPr>
        <w:t>…</w:t>
      </w:r>
      <w:r w:rsidR="007402B3">
        <w:rPr>
          <w:rFonts w:ascii="宋体" w:hAnsi="宋体" w:hint="eastAsia"/>
          <w:sz w:val="28"/>
          <w:szCs w:val="28"/>
        </w:rPr>
        <w:t>…………………………………………（</w:t>
      </w:r>
      <w:r>
        <w:rPr>
          <w:rFonts w:ascii="宋体" w:hAnsi="宋体" w:hint="eastAsia"/>
          <w:sz w:val="28"/>
          <w:szCs w:val="28"/>
        </w:rPr>
        <w:t>4</w:t>
      </w:r>
      <w:r w:rsidR="007402B3">
        <w:rPr>
          <w:rFonts w:ascii="宋体" w:hAnsi="宋体" w:hint="eastAsia"/>
          <w:sz w:val="28"/>
          <w:szCs w:val="28"/>
        </w:rPr>
        <w:t>）</w:t>
      </w:r>
    </w:p>
    <w:p w14:paraId="58D6902C" w14:textId="10955FB7" w:rsidR="006E4605" w:rsidRDefault="00EA36B7" w:rsidP="00CB1EEC">
      <w:pPr>
        <w:pStyle w:val="11"/>
        <w:numPr>
          <w:ilvl w:val="0"/>
          <w:numId w:val="2"/>
        </w:numPr>
        <w:spacing w:line="480" w:lineRule="auto"/>
        <w:ind w:firstLineChars="0"/>
        <w:rPr>
          <w:b/>
          <w:sz w:val="28"/>
          <w:szCs w:val="28"/>
        </w:rPr>
      </w:pPr>
      <w:bookmarkStart w:id="38" w:name="OLE_LINK92"/>
      <w:bookmarkStart w:id="39" w:name="OLE_LINK93"/>
      <w:bookmarkEnd w:id="36"/>
      <w:bookmarkEnd w:id="37"/>
      <w:r>
        <w:rPr>
          <w:rFonts w:hint="eastAsia"/>
          <w:b/>
          <w:sz w:val="28"/>
          <w:szCs w:val="28"/>
        </w:rPr>
        <w:t>课程体系</w:t>
      </w:r>
      <w:r w:rsidR="00CB1EEC">
        <w:rPr>
          <w:rFonts w:hint="eastAsia"/>
          <w:b/>
          <w:sz w:val="28"/>
          <w:szCs w:val="28"/>
        </w:rPr>
        <w:t xml:space="preserve"> </w:t>
      </w:r>
      <w:r w:rsidR="00AD01E3">
        <w:rPr>
          <w:rFonts w:hint="eastAsia"/>
          <w:b/>
          <w:sz w:val="28"/>
          <w:szCs w:val="28"/>
        </w:rPr>
        <w:t>…</w:t>
      </w:r>
      <w:r w:rsidR="00CB1EEC" w:rsidRPr="00CB1EEC">
        <w:rPr>
          <w:rFonts w:hint="eastAsia"/>
          <w:b/>
          <w:sz w:val="28"/>
          <w:szCs w:val="28"/>
        </w:rPr>
        <w:t>…………</w:t>
      </w:r>
      <w:r w:rsidR="00AD01E3">
        <w:rPr>
          <w:rFonts w:hint="eastAsia"/>
          <w:b/>
          <w:sz w:val="28"/>
          <w:szCs w:val="28"/>
        </w:rPr>
        <w:t>…………………………………………（</w:t>
      </w:r>
      <w:r>
        <w:rPr>
          <w:rFonts w:hint="eastAsia"/>
          <w:b/>
          <w:sz w:val="28"/>
          <w:szCs w:val="28"/>
        </w:rPr>
        <w:t>5</w:t>
      </w:r>
      <w:r w:rsidR="00AD01E3">
        <w:rPr>
          <w:rFonts w:hint="eastAsia"/>
          <w:b/>
          <w:sz w:val="28"/>
          <w:szCs w:val="28"/>
        </w:rPr>
        <w:t>）</w:t>
      </w:r>
    </w:p>
    <w:p w14:paraId="52BEDC72" w14:textId="535F60BC" w:rsidR="00EA36B7" w:rsidRDefault="00EA36B7" w:rsidP="00EA36B7">
      <w:pPr>
        <w:spacing w:line="480" w:lineRule="auto"/>
        <w:ind w:firstLineChars="200" w:firstLine="560"/>
        <w:rPr>
          <w:rFonts w:ascii="宋体" w:hAnsi="宋体"/>
          <w:sz w:val="28"/>
          <w:szCs w:val="28"/>
        </w:rPr>
      </w:pPr>
      <w:r>
        <w:rPr>
          <w:rFonts w:ascii="宋体" w:hAnsi="宋体" w:hint="eastAsia"/>
          <w:sz w:val="28"/>
          <w:szCs w:val="28"/>
        </w:rPr>
        <w:t xml:space="preserve">1、课程安排 </w:t>
      </w:r>
      <w:r>
        <w:rPr>
          <w:rFonts w:ascii="仿宋" w:eastAsia="仿宋" w:hAnsi="仿宋" w:hint="eastAsia"/>
          <w:sz w:val="28"/>
          <w:szCs w:val="28"/>
        </w:rPr>
        <w:t>………</w:t>
      </w:r>
      <w:r w:rsidRPr="00EA36B7">
        <w:rPr>
          <w:rFonts w:ascii="仿宋" w:eastAsia="仿宋" w:hAnsi="仿宋" w:hint="eastAsia"/>
          <w:sz w:val="28"/>
          <w:szCs w:val="28"/>
        </w:rPr>
        <w:t>……</w:t>
      </w:r>
      <w:r>
        <w:rPr>
          <w:rFonts w:ascii="仿宋" w:eastAsia="仿宋" w:hAnsi="仿宋" w:hint="eastAsia"/>
          <w:sz w:val="28"/>
          <w:szCs w:val="28"/>
        </w:rPr>
        <w:t>…………………………………………（5）</w:t>
      </w:r>
    </w:p>
    <w:p w14:paraId="7F1BE55D" w14:textId="39AF423C" w:rsidR="00EA36B7" w:rsidRDefault="00EA36B7" w:rsidP="00EA36B7">
      <w:pPr>
        <w:spacing w:line="480" w:lineRule="auto"/>
        <w:ind w:firstLineChars="200" w:firstLine="560"/>
        <w:rPr>
          <w:rFonts w:ascii="宋体" w:hAnsi="宋体"/>
          <w:sz w:val="28"/>
          <w:szCs w:val="28"/>
        </w:rPr>
      </w:pPr>
      <w:r>
        <w:rPr>
          <w:rFonts w:ascii="宋体" w:hAnsi="宋体" w:hint="eastAsia"/>
          <w:sz w:val="28"/>
          <w:szCs w:val="28"/>
        </w:rPr>
        <w:t>2、</w:t>
      </w:r>
      <w:r w:rsidRPr="00EA36B7">
        <w:rPr>
          <w:rFonts w:ascii="宋体" w:hAnsi="宋体" w:hint="eastAsia"/>
          <w:sz w:val="28"/>
          <w:szCs w:val="28"/>
        </w:rPr>
        <w:t>课程体系与职业能力之间的关系</w:t>
      </w:r>
      <w:r>
        <w:rPr>
          <w:rFonts w:ascii="宋体" w:hAnsi="宋体" w:hint="eastAsia"/>
          <w:sz w:val="28"/>
          <w:szCs w:val="28"/>
        </w:rPr>
        <w:t xml:space="preserve"> </w:t>
      </w:r>
      <w:r>
        <w:rPr>
          <w:rFonts w:ascii="仿宋" w:eastAsia="仿宋" w:hAnsi="仿宋" w:hint="eastAsia"/>
          <w:sz w:val="28"/>
          <w:szCs w:val="28"/>
        </w:rPr>
        <w:t>…………………………</w:t>
      </w:r>
      <w:r w:rsidRPr="007402B3">
        <w:rPr>
          <w:rFonts w:ascii="仿宋" w:eastAsia="仿宋" w:hAnsi="仿宋" w:hint="eastAsia"/>
          <w:sz w:val="28"/>
          <w:szCs w:val="28"/>
        </w:rPr>
        <w:t>…</w:t>
      </w:r>
      <w:r>
        <w:rPr>
          <w:rFonts w:ascii="仿宋" w:eastAsia="仿宋" w:hAnsi="仿宋" w:hint="eastAsia"/>
          <w:sz w:val="28"/>
          <w:szCs w:val="28"/>
        </w:rPr>
        <w:t>（6）</w:t>
      </w:r>
    </w:p>
    <w:bookmarkEnd w:id="38"/>
    <w:bookmarkEnd w:id="39"/>
    <w:p w14:paraId="5B92EF94" w14:textId="56462AC2" w:rsidR="00CB1EEC" w:rsidRDefault="00CB1EEC" w:rsidP="00CB1EEC">
      <w:pPr>
        <w:pStyle w:val="11"/>
        <w:numPr>
          <w:ilvl w:val="0"/>
          <w:numId w:val="2"/>
        </w:numPr>
        <w:spacing w:line="480" w:lineRule="auto"/>
        <w:ind w:firstLineChars="0"/>
        <w:rPr>
          <w:b/>
          <w:sz w:val="28"/>
          <w:szCs w:val="28"/>
        </w:rPr>
      </w:pPr>
      <w:r>
        <w:rPr>
          <w:rFonts w:hint="eastAsia"/>
          <w:b/>
          <w:sz w:val="28"/>
          <w:szCs w:val="28"/>
        </w:rPr>
        <w:t>实施建议</w:t>
      </w:r>
      <w:r w:rsidR="00EA36B7">
        <w:rPr>
          <w:rFonts w:hint="eastAsia"/>
          <w:b/>
          <w:sz w:val="28"/>
          <w:szCs w:val="28"/>
        </w:rPr>
        <w:t xml:space="preserve"> </w:t>
      </w:r>
      <w:r w:rsidR="00EA36B7" w:rsidRPr="00CB1EEC">
        <w:rPr>
          <w:rFonts w:hint="eastAsia"/>
          <w:b/>
          <w:sz w:val="28"/>
          <w:szCs w:val="28"/>
        </w:rPr>
        <w:t>……</w:t>
      </w:r>
      <w:r w:rsidRPr="00CB1EEC">
        <w:rPr>
          <w:rFonts w:hint="eastAsia"/>
          <w:b/>
          <w:sz w:val="28"/>
          <w:szCs w:val="28"/>
        </w:rPr>
        <w:t>…………………………………………………（</w:t>
      </w:r>
      <w:r>
        <w:rPr>
          <w:rFonts w:hint="eastAsia"/>
          <w:b/>
          <w:sz w:val="28"/>
          <w:szCs w:val="28"/>
        </w:rPr>
        <w:t>7</w:t>
      </w:r>
      <w:r w:rsidRPr="00CB1EEC">
        <w:rPr>
          <w:rFonts w:hint="eastAsia"/>
          <w:b/>
          <w:sz w:val="28"/>
          <w:szCs w:val="28"/>
        </w:rPr>
        <w:t>）</w:t>
      </w:r>
    </w:p>
    <w:p w14:paraId="2EFDF91A" w14:textId="5CE32F37" w:rsidR="00CB1EEC" w:rsidRDefault="00CB1EEC" w:rsidP="00CB1EEC">
      <w:pPr>
        <w:pStyle w:val="11"/>
        <w:numPr>
          <w:ilvl w:val="0"/>
          <w:numId w:val="2"/>
        </w:numPr>
        <w:spacing w:line="480" w:lineRule="auto"/>
        <w:ind w:firstLineChars="0"/>
        <w:rPr>
          <w:b/>
          <w:sz w:val="28"/>
          <w:szCs w:val="28"/>
        </w:rPr>
      </w:pPr>
      <w:r>
        <w:rPr>
          <w:rFonts w:hint="eastAsia"/>
          <w:b/>
          <w:sz w:val="28"/>
          <w:szCs w:val="28"/>
        </w:rPr>
        <w:t>师资条件</w:t>
      </w:r>
      <w:r w:rsidR="00EA36B7">
        <w:rPr>
          <w:rFonts w:hint="eastAsia"/>
          <w:b/>
          <w:sz w:val="28"/>
          <w:szCs w:val="28"/>
        </w:rPr>
        <w:t xml:space="preserve"> </w:t>
      </w:r>
      <w:r w:rsidR="00EA36B7" w:rsidRPr="00EA36B7">
        <w:rPr>
          <w:rFonts w:hint="eastAsia"/>
          <w:b/>
          <w:sz w:val="28"/>
          <w:szCs w:val="28"/>
        </w:rPr>
        <w:t>……</w:t>
      </w:r>
      <w:r w:rsidRPr="00CB1EEC">
        <w:rPr>
          <w:rFonts w:hint="eastAsia"/>
          <w:b/>
          <w:sz w:val="28"/>
          <w:szCs w:val="28"/>
        </w:rPr>
        <w:t>…………………………………………………（</w:t>
      </w:r>
      <w:r w:rsidR="009F0736">
        <w:rPr>
          <w:rFonts w:hint="eastAsia"/>
          <w:b/>
          <w:sz w:val="28"/>
          <w:szCs w:val="28"/>
        </w:rPr>
        <w:t>8</w:t>
      </w:r>
      <w:r w:rsidRPr="00CB1EEC">
        <w:rPr>
          <w:rFonts w:hint="eastAsia"/>
          <w:b/>
          <w:sz w:val="28"/>
          <w:szCs w:val="28"/>
        </w:rPr>
        <w:t>）</w:t>
      </w:r>
    </w:p>
    <w:p w14:paraId="604A2958" w14:textId="228A74DF" w:rsidR="00CB1EEC" w:rsidRDefault="00CB1EEC" w:rsidP="00CB1EEC">
      <w:pPr>
        <w:pStyle w:val="11"/>
        <w:numPr>
          <w:ilvl w:val="0"/>
          <w:numId w:val="2"/>
        </w:numPr>
        <w:spacing w:line="480" w:lineRule="auto"/>
        <w:ind w:firstLineChars="0"/>
        <w:rPr>
          <w:b/>
          <w:sz w:val="28"/>
          <w:szCs w:val="28"/>
        </w:rPr>
      </w:pPr>
      <w:r>
        <w:rPr>
          <w:rFonts w:hint="eastAsia"/>
          <w:b/>
          <w:sz w:val="28"/>
          <w:szCs w:val="28"/>
        </w:rPr>
        <w:t>实训、实验条件</w:t>
      </w:r>
      <w:bookmarkStart w:id="40" w:name="OLE_LINK178"/>
      <w:bookmarkStart w:id="41" w:name="OLE_LINK179"/>
      <w:r w:rsidR="00EA36B7" w:rsidRPr="00CB1EEC">
        <w:rPr>
          <w:rFonts w:hint="eastAsia"/>
          <w:b/>
          <w:sz w:val="28"/>
          <w:szCs w:val="28"/>
        </w:rPr>
        <w:t>……</w:t>
      </w:r>
      <w:r>
        <w:rPr>
          <w:rFonts w:hint="eastAsia"/>
          <w:b/>
          <w:sz w:val="28"/>
          <w:szCs w:val="28"/>
        </w:rPr>
        <w:t>…</w:t>
      </w:r>
      <w:bookmarkEnd w:id="40"/>
      <w:bookmarkEnd w:id="41"/>
      <w:r>
        <w:rPr>
          <w:rFonts w:hint="eastAsia"/>
          <w:b/>
          <w:sz w:val="28"/>
          <w:szCs w:val="28"/>
        </w:rPr>
        <w:t>………………………………………</w:t>
      </w:r>
      <w:r w:rsidRPr="00CB1EEC">
        <w:rPr>
          <w:rFonts w:hint="eastAsia"/>
          <w:b/>
          <w:sz w:val="28"/>
          <w:szCs w:val="28"/>
        </w:rPr>
        <w:t>…（</w:t>
      </w:r>
      <w:r>
        <w:rPr>
          <w:rFonts w:hint="eastAsia"/>
          <w:b/>
          <w:sz w:val="28"/>
          <w:szCs w:val="28"/>
        </w:rPr>
        <w:t>9</w:t>
      </w:r>
      <w:r w:rsidRPr="00CB1EEC">
        <w:rPr>
          <w:rFonts w:hint="eastAsia"/>
          <w:b/>
          <w:sz w:val="28"/>
          <w:szCs w:val="28"/>
        </w:rPr>
        <w:t>）</w:t>
      </w:r>
    </w:p>
    <w:p w14:paraId="1820F913" w14:textId="77777777" w:rsidR="00EE77E0" w:rsidRPr="00EA36B7" w:rsidRDefault="00EE77E0">
      <w:pPr>
        <w:jc w:val="center"/>
        <w:rPr>
          <w:b/>
          <w:sz w:val="32"/>
          <w:szCs w:val="32"/>
        </w:rPr>
        <w:sectPr w:rsidR="00EE77E0" w:rsidRPr="00EA36B7" w:rsidSect="001143BE">
          <w:footerReference w:type="default" r:id="rId9"/>
          <w:pgSz w:w="11906" w:h="16838"/>
          <w:pgMar w:top="1440" w:right="1800" w:bottom="1440" w:left="1800" w:header="851" w:footer="992" w:gutter="0"/>
          <w:pgNumType w:fmt="upperRoman" w:start="1"/>
          <w:cols w:space="425"/>
          <w:docGrid w:type="lines" w:linePitch="312"/>
        </w:sectPr>
      </w:pPr>
    </w:p>
    <w:p w14:paraId="44001B27" w14:textId="77777777" w:rsidR="006E4605" w:rsidRDefault="00AD01E3">
      <w:pPr>
        <w:jc w:val="center"/>
        <w:rPr>
          <w:b/>
          <w:sz w:val="32"/>
          <w:szCs w:val="32"/>
        </w:rPr>
      </w:pPr>
      <w:bookmarkStart w:id="42" w:name="OLE_LINK8"/>
      <w:bookmarkStart w:id="43" w:name="OLE_LINK9"/>
      <w:bookmarkStart w:id="44" w:name="OLE_LINK19"/>
      <w:r>
        <w:rPr>
          <w:rFonts w:hint="eastAsia"/>
          <w:b/>
          <w:sz w:val="32"/>
          <w:szCs w:val="32"/>
        </w:rPr>
        <w:lastRenderedPageBreak/>
        <w:t>上海港湾学校</w:t>
      </w:r>
    </w:p>
    <w:p w14:paraId="531E8B6C" w14:textId="53DE75D8" w:rsidR="006E4605" w:rsidRDefault="00A662AD">
      <w:pPr>
        <w:jc w:val="center"/>
        <w:rPr>
          <w:b/>
          <w:sz w:val="32"/>
          <w:szCs w:val="32"/>
        </w:rPr>
      </w:pPr>
      <w:bookmarkStart w:id="45" w:name="OLE_LINK108"/>
      <w:bookmarkStart w:id="46" w:name="OLE_LINK109"/>
      <w:bookmarkStart w:id="47" w:name="OLE_LINK136"/>
      <w:r w:rsidRPr="00A662AD">
        <w:rPr>
          <w:rFonts w:hint="eastAsia"/>
          <w:b/>
          <w:sz w:val="32"/>
          <w:szCs w:val="32"/>
        </w:rPr>
        <w:t>机电设备安装与维修</w:t>
      </w:r>
      <w:r w:rsidR="00AD01E3">
        <w:rPr>
          <w:rFonts w:hint="eastAsia"/>
          <w:b/>
          <w:sz w:val="32"/>
          <w:szCs w:val="32"/>
        </w:rPr>
        <w:t>专业</w:t>
      </w:r>
      <w:bookmarkEnd w:id="45"/>
      <w:bookmarkEnd w:id="46"/>
      <w:bookmarkEnd w:id="47"/>
    </w:p>
    <w:p w14:paraId="55D7896C" w14:textId="77777777" w:rsidR="006E4605" w:rsidRDefault="00EF14FA">
      <w:pPr>
        <w:jc w:val="center"/>
        <w:rPr>
          <w:b/>
          <w:sz w:val="32"/>
          <w:szCs w:val="32"/>
        </w:rPr>
      </w:pPr>
      <w:r w:rsidRPr="00EF14FA">
        <w:rPr>
          <w:rFonts w:hint="eastAsia"/>
          <w:b/>
          <w:sz w:val="32"/>
          <w:szCs w:val="32"/>
        </w:rPr>
        <w:t>人才培养方案</w:t>
      </w:r>
      <w:bookmarkEnd w:id="42"/>
      <w:bookmarkEnd w:id="43"/>
      <w:bookmarkEnd w:id="44"/>
    </w:p>
    <w:bookmarkEnd w:id="3"/>
    <w:bookmarkEnd w:id="4"/>
    <w:bookmarkEnd w:id="5"/>
    <w:bookmarkEnd w:id="6"/>
    <w:p w14:paraId="48BFD03F" w14:textId="77777777" w:rsidR="00AF5EFF" w:rsidRDefault="00AF5EFF" w:rsidP="00C15199">
      <w:pPr>
        <w:spacing w:after="240" w:line="36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（三年制）</w:t>
      </w:r>
    </w:p>
    <w:p w14:paraId="01A4DCD4" w14:textId="4293F52F" w:rsidR="0029591A" w:rsidRPr="009D43A9" w:rsidRDefault="0029591A" w:rsidP="0029591A">
      <w:pPr>
        <w:spacing w:line="360" w:lineRule="auto"/>
        <w:rPr>
          <w:rFonts w:asciiTheme="minorEastAsia" w:eastAsiaTheme="minorEastAsia" w:hAnsiTheme="minorEastAsia"/>
          <w:b/>
          <w:sz w:val="28"/>
          <w:szCs w:val="28"/>
        </w:rPr>
      </w:pPr>
      <w:r w:rsidRPr="009D43A9">
        <w:rPr>
          <w:rFonts w:asciiTheme="minorEastAsia" w:eastAsiaTheme="minorEastAsia" w:hAnsiTheme="minorEastAsia" w:hint="eastAsia"/>
          <w:b/>
          <w:sz w:val="28"/>
          <w:szCs w:val="28"/>
        </w:rPr>
        <w:t>一、</w:t>
      </w:r>
      <w:bookmarkStart w:id="48" w:name="OLE_LINK170"/>
      <w:bookmarkStart w:id="49" w:name="OLE_LINK171"/>
      <w:r w:rsidRPr="009D43A9">
        <w:rPr>
          <w:rFonts w:asciiTheme="minorEastAsia" w:eastAsiaTheme="minorEastAsia" w:hAnsiTheme="minorEastAsia" w:hint="eastAsia"/>
          <w:b/>
          <w:sz w:val="28"/>
          <w:szCs w:val="28"/>
        </w:rPr>
        <w:t>专业（专业代码）</w:t>
      </w:r>
      <w:bookmarkEnd w:id="48"/>
      <w:bookmarkEnd w:id="49"/>
    </w:p>
    <w:p w14:paraId="2CB85F9F" w14:textId="77777777" w:rsidR="008D5C8C" w:rsidRDefault="008D5C8C" w:rsidP="0029591A">
      <w:pPr>
        <w:spacing w:line="360" w:lineRule="auto"/>
        <w:ind w:firstLine="570"/>
        <w:rPr>
          <w:rFonts w:asciiTheme="minorEastAsia" w:eastAsiaTheme="minorEastAsia" w:hAnsiTheme="minorEastAsia"/>
          <w:b/>
          <w:sz w:val="24"/>
          <w:szCs w:val="24"/>
        </w:rPr>
      </w:pPr>
      <w:r>
        <w:rPr>
          <w:rFonts w:asciiTheme="minorEastAsia" w:eastAsiaTheme="minorEastAsia" w:hAnsiTheme="minorEastAsia" w:hint="eastAsia"/>
          <w:b/>
          <w:sz w:val="24"/>
          <w:szCs w:val="24"/>
        </w:rPr>
        <w:t>1、专业名称</w:t>
      </w:r>
    </w:p>
    <w:p w14:paraId="38392FDA" w14:textId="3A211EF1" w:rsidR="0029591A" w:rsidRPr="009D43A9" w:rsidRDefault="00A662AD" w:rsidP="0029591A">
      <w:pPr>
        <w:spacing w:line="360" w:lineRule="auto"/>
        <w:ind w:firstLine="570"/>
        <w:rPr>
          <w:rFonts w:asciiTheme="minorEastAsia" w:eastAsiaTheme="minorEastAsia" w:hAnsiTheme="minorEastAsia"/>
          <w:sz w:val="24"/>
          <w:szCs w:val="24"/>
        </w:rPr>
      </w:pPr>
      <w:r w:rsidRPr="00A662AD">
        <w:rPr>
          <w:rFonts w:asciiTheme="minorEastAsia" w:eastAsiaTheme="minorEastAsia" w:hAnsiTheme="minorEastAsia" w:hint="eastAsia"/>
          <w:sz w:val="24"/>
          <w:szCs w:val="24"/>
        </w:rPr>
        <w:t>机电设备安装与维修</w:t>
      </w:r>
    </w:p>
    <w:p w14:paraId="04EDA26A" w14:textId="77777777" w:rsidR="008D5C8C" w:rsidRDefault="008D5C8C" w:rsidP="0029591A">
      <w:pPr>
        <w:spacing w:line="360" w:lineRule="auto"/>
        <w:ind w:firstLine="570"/>
        <w:rPr>
          <w:rFonts w:asciiTheme="minorEastAsia" w:eastAsiaTheme="minorEastAsia" w:hAnsiTheme="minorEastAsia"/>
          <w:b/>
          <w:sz w:val="24"/>
          <w:szCs w:val="24"/>
        </w:rPr>
      </w:pPr>
      <w:r>
        <w:rPr>
          <w:rFonts w:asciiTheme="minorEastAsia" w:eastAsiaTheme="minorEastAsia" w:hAnsiTheme="minorEastAsia" w:hint="eastAsia"/>
          <w:b/>
          <w:sz w:val="24"/>
          <w:szCs w:val="24"/>
        </w:rPr>
        <w:t>2、专业代码</w:t>
      </w:r>
    </w:p>
    <w:p w14:paraId="2B7C80FE" w14:textId="77777777" w:rsidR="0029591A" w:rsidRPr="009D43A9" w:rsidRDefault="0029591A" w:rsidP="0029591A">
      <w:pPr>
        <w:spacing w:line="360" w:lineRule="auto"/>
        <w:ind w:firstLine="570"/>
        <w:rPr>
          <w:rFonts w:asciiTheme="minorEastAsia" w:eastAsiaTheme="minorEastAsia" w:hAnsiTheme="minorEastAsia"/>
          <w:sz w:val="24"/>
          <w:szCs w:val="24"/>
        </w:rPr>
      </w:pPr>
      <w:r w:rsidRPr="009D43A9">
        <w:rPr>
          <w:rFonts w:asciiTheme="minorEastAsia" w:eastAsiaTheme="minorEastAsia" w:hAnsiTheme="minorEastAsia"/>
          <w:sz w:val="24"/>
          <w:szCs w:val="24"/>
        </w:rPr>
        <w:t>051600</w:t>
      </w:r>
    </w:p>
    <w:p w14:paraId="7077698C" w14:textId="77777777" w:rsidR="0029591A" w:rsidRPr="009D43A9" w:rsidRDefault="0029591A" w:rsidP="0029591A">
      <w:pPr>
        <w:spacing w:line="360" w:lineRule="auto"/>
        <w:rPr>
          <w:rFonts w:asciiTheme="minorEastAsia" w:eastAsiaTheme="minorEastAsia" w:hAnsiTheme="minorEastAsia"/>
          <w:b/>
          <w:sz w:val="28"/>
          <w:szCs w:val="28"/>
        </w:rPr>
      </w:pPr>
      <w:r w:rsidRPr="009D43A9">
        <w:rPr>
          <w:rFonts w:asciiTheme="minorEastAsia" w:eastAsiaTheme="minorEastAsia" w:hAnsiTheme="minorEastAsia" w:hint="eastAsia"/>
          <w:b/>
          <w:sz w:val="28"/>
          <w:szCs w:val="28"/>
        </w:rPr>
        <w:t>二、入学要求与基本学制</w:t>
      </w:r>
    </w:p>
    <w:p w14:paraId="30191832" w14:textId="77777777" w:rsidR="008D5C8C" w:rsidRDefault="008D5C8C" w:rsidP="000A751F">
      <w:pPr>
        <w:spacing w:line="360" w:lineRule="auto"/>
        <w:ind w:firstLine="570"/>
        <w:rPr>
          <w:rFonts w:asciiTheme="minorEastAsia" w:eastAsiaTheme="minorEastAsia" w:hAnsiTheme="minorEastAsia"/>
          <w:b/>
          <w:sz w:val="24"/>
          <w:szCs w:val="24"/>
        </w:rPr>
      </w:pPr>
      <w:r>
        <w:rPr>
          <w:rFonts w:asciiTheme="minorEastAsia" w:eastAsiaTheme="minorEastAsia" w:hAnsiTheme="minorEastAsia" w:hint="eastAsia"/>
          <w:b/>
          <w:sz w:val="24"/>
          <w:szCs w:val="24"/>
        </w:rPr>
        <w:t>1、</w:t>
      </w:r>
      <w:r w:rsidR="000A751F" w:rsidRPr="009D43A9">
        <w:rPr>
          <w:rFonts w:asciiTheme="minorEastAsia" w:eastAsiaTheme="minorEastAsia" w:hAnsiTheme="minorEastAsia" w:hint="eastAsia"/>
          <w:b/>
          <w:sz w:val="24"/>
          <w:szCs w:val="24"/>
        </w:rPr>
        <w:t>入学要求</w:t>
      </w:r>
    </w:p>
    <w:p w14:paraId="4DC20537" w14:textId="77777777" w:rsidR="0029591A" w:rsidRPr="009D43A9" w:rsidRDefault="000A751F" w:rsidP="000A751F">
      <w:pPr>
        <w:spacing w:line="360" w:lineRule="auto"/>
        <w:ind w:firstLine="570"/>
        <w:rPr>
          <w:rFonts w:asciiTheme="minorEastAsia" w:eastAsiaTheme="minorEastAsia" w:hAnsiTheme="minorEastAsia"/>
          <w:sz w:val="24"/>
          <w:szCs w:val="24"/>
        </w:rPr>
      </w:pPr>
      <w:r w:rsidRPr="009D43A9">
        <w:rPr>
          <w:rFonts w:asciiTheme="minorEastAsia" w:eastAsiaTheme="minorEastAsia" w:hAnsiTheme="minorEastAsia" w:hint="eastAsia"/>
          <w:sz w:val="24"/>
          <w:szCs w:val="24"/>
        </w:rPr>
        <w:t>初中毕业或相当于初中毕业文化程度</w:t>
      </w:r>
    </w:p>
    <w:p w14:paraId="274EDAA9" w14:textId="77777777" w:rsidR="008D5C8C" w:rsidRDefault="008D5C8C" w:rsidP="000A751F">
      <w:pPr>
        <w:spacing w:line="360" w:lineRule="auto"/>
        <w:ind w:firstLine="570"/>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sidR="000A751F" w:rsidRPr="009D43A9">
        <w:rPr>
          <w:rFonts w:asciiTheme="minorEastAsia" w:eastAsiaTheme="minorEastAsia" w:hAnsiTheme="minorEastAsia" w:hint="eastAsia"/>
          <w:b/>
          <w:sz w:val="24"/>
          <w:szCs w:val="24"/>
        </w:rPr>
        <w:t>基本学制</w:t>
      </w:r>
      <w:bookmarkStart w:id="50" w:name="OLE_LINK162"/>
      <w:bookmarkStart w:id="51" w:name="OLE_LINK163"/>
      <w:bookmarkStart w:id="52" w:name="OLE_LINK164"/>
      <w:r w:rsidR="000A751F" w:rsidRPr="009D43A9">
        <w:rPr>
          <w:rFonts w:asciiTheme="minorEastAsia" w:eastAsiaTheme="minorEastAsia" w:hAnsiTheme="minorEastAsia" w:hint="eastAsia"/>
          <w:b/>
          <w:sz w:val="24"/>
          <w:szCs w:val="24"/>
        </w:rPr>
        <w:t>：</w:t>
      </w:r>
      <w:bookmarkEnd w:id="50"/>
      <w:bookmarkEnd w:id="51"/>
      <w:bookmarkEnd w:id="52"/>
    </w:p>
    <w:p w14:paraId="17274A68" w14:textId="77777777" w:rsidR="000A751F" w:rsidRPr="009D43A9" w:rsidRDefault="00AF5EFF" w:rsidP="000A751F">
      <w:pPr>
        <w:spacing w:line="360" w:lineRule="auto"/>
        <w:ind w:firstLine="570"/>
        <w:rPr>
          <w:rFonts w:asciiTheme="minorEastAsia" w:eastAsiaTheme="minorEastAsia" w:hAnsiTheme="minorEastAsia"/>
          <w:sz w:val="24"/>
          <w:szCs w:val="24"/>
        </w:rPr>
      </w:pPr>
      <w:r>
        <w:rPr>
          <w:rFonts w:asciiTheme="minorEastAsia" w:eastAsiaTheme="minorEastAsia" w:hAnsiTheme="minorEastAsia" w:hint="eastAsia"/>
          <w:sz w:val="24"/>
          <w:szCs w:val="24"/>
        </w:rPr>
        <w:t>三</w:t>
      </w:r>
      <w:r w:rsidR="000A751F" w:rsidRPr="009D43A9">
        <w:rPr>
          <w:rFonts w:asciiTheme="minorEastAsia" w:eastAsiaTheme="minorEastAsia" w:hAnsiTheme="minorEastAsia" w:hint="eastAsia"/>
          <w:sz w:val="24"/>
          <w:szCs w:val="24"/>
        </w:rPr>
        <w:t>年</w:t>
      </w:r>
    </w:p>
    <w:p w14:paraId="595E366C" w14:textId="77777777" w:rsidR="000A751F" w:rsidRPr="009D43A9" w:rsidRDefault="007A5E06" w:rsidP="000A751F">
      <w:pPr>
        <w:spacing w:line="360" w:lineRule="auto"/>
        <w:rPr>
          <w:rFonts w:asciiTheme="minorEastAsia" w:eastAsiaTheme="minorEastAsia" w:hAnsiTheme="minorEastAsia"/>
          <w:b/>
          <w:sz w:val="28"/>
          <w:szCs w:val="28"/>
        </w:rPr>
      </w:pPr>
      <w:r w:rsidRPr="009D43A9">
        <w:rPr>
          <w:rFonts w:asciiTheme="minorEastAsia" w:eastAsiaTheme="minorEastAsia" w:hAnsiTheme="minorEastAsia" w:hint="eastAsia"/>
          <w:b/>
          <w:sz w:val="28"/>
          <w:szCs w:val="28"/>
        </w:rPr>
        <w:t>三、专业培养目标</w:t>
      </w:r>
    </w:p>
    <w:p w14:paraId="0E5AA162" w14:textId="77777777" w:rsidR="007A5E06" w:rsidRPr="009D43A9" w:rsidRDefault="007A5E06" w:rsidP="009D43A9">
      <w:pPr>
        <w:spacing w:line="360" w:lineRule="auto"/>
        <w:ind w:firstLineChars="200" w:firstLine="480"/>
        <w:rPr>
          <w:rFonts w:asciiTheme="minorEastAsia" w:eastAsiaTheme="minorEastAsia" w:hAnsiTheme="minorEastAsia"/>
          <w:sz w:val="24"/>
          <w:szCs w:val="24"/>
        </w:rPr>
      </w:pPr>
      <w:bookmarkStart w:id="53" w:name="OLE_LINK20"/>
      <w:bookmarkStart w:id="54" w:name="OLE_LINK21"/>
      <w:bookmarkStart w:id="55" w:name="OLE_LINK10"/>
      <w:bookmarkStart w:id="56" w:name="OLE_LINK11"/>
      <w:r w:rsidRPr="009D43A9">
        <w:rPr>
          <w:rFonts w:asciiTheme="minorEastAsia" w:eastAsiaTheme="minorEastAsia" w:hAnsiTheme="minorEastAsia" w:hint="eastAsia"/>
          <w:sz w:val="24"/>
          <w:szCs w:val="24"/>
        </w:rPr>
        <w:t>本专业主要面向港航物流机电设备使用、维护与修理等行业，培养具备相关职业领域文化理解与沟通能力，掌握</w:t>
      </w:r>
      <w:r w:rsidR="008842B4">
        <w:rPr>
          <w:rFonts w:asciiTheme="minorEastAsia" w:eastAsiaTheme="minorEastAsia" w:hAnsiTheme="minorEastAsia" w:hint="eastAsia"/>
          <w:sz w:val="24"/>
          <w:szCs w:val="24"/>
        </w:rPr>
        <w:t>港航物流行业及相关专业</w:t>
      </w:r>
      <w:r w:rsidRPr="009D43A9">
        <w:rPr>
          <w:rFonts w:asciiTheme="minorEastAsia" w:eastAsiaTheme="minorEastAsia" w:hAnsiTheme="minorEastAsia" w:hint="eastAsia"/>
          <w:sz w:val="24"/>
          <w:szCs w:val="24"/>
        </w:rPr>
        <w:t>通用技术与工作方法，能胜任这些企业生产一线机械制造、安装、使用、维护与修理等工作，在满足初次就业岗位基本要求基础上，能适应相关迁移和发展岗位的要求，能获取国家相应的职业资格证书和企业相应的岗位等级证书，具有终身发展能力的知识型、发展型技能人才。</w:t>
      </w:r>
      <w:bookmarkEnd w:id="53"/>
      <w:bookmarkEnd w:id="54"/>
    </w:p>
    <w:bookmarkEnd w:id="55"/>
    <w:bookmarkEnd w:id="56"/>
    <w:p w14:paraId="45EDDF67" w14:textId="77777777" w:rsidR="007A5E06" w:rsidRPr="009D43A9" w:rsidRDefault="007A5E06" w:rsidP="007A5E06">
      <w:pPr>
        <w:spacing w:line="360" w:lineRule="auto"/>
        <w:rPr>
          <w:rFonts w:asciiTheme="minorEastAsia" w:eastAsiaTheme="minorEastAsia" w:hAnsiTheme="minorEastAsia"/>
          <w:b/>
          <w:sz w:val="28"/>
          <w:szCs w:val="28"/>
        </w:rPr>
      </w:pPr>
      <w:r w:rsidRPr="009D43A9">
        <w:rPr>
          <w:rFonts w:asciiTheme="minorEastAsia" w:eastAsiaTheme="minorEastAsia" w:hAnsiTheme="minorEastAsia" w:hint="eastAsia"/>
          <w:b/>
          <w:sz w:val="28"/>
          <w:szCs w:val="28"/>
        </w:rPr>
        <w:t>四、人才培养需求分析</w:t>
      </w:r>
    </w:p>
    <w:p w14:paraId="51A0521A" w14:textId="77777777" w:rsidR="00E620CD" w:rsidRPr="00E620CD" w:rsidRDefault="00E620CD" w:rsidP="00E620CD">
      <w:pPr>
        <w:spacing w:line="360" w:lineRule="auto"/>
        <w:ind w:firstLineChars="200" w:firstLine="482"/>
        <w:rPr>
          <w:rFonts w:asciiTheme="minorEastAsia" w:eastAsiaTheme="minorEastAsia" w:hAnsiTheme="minorEastAsia"/>
          <w:b/>
          <w:sz w:val="24"/>
          <w:szCs w:val="24"/>
        </w:rPr>
      </w:pPr>
      <w:r w:rsidRPr="00E620CD">
        <w:rPr>
          <w:rFonts w:asciiTheme="minorEastAsia" w:eastAsiaTheme="minorEastAsia" w:hAnsiTheme="minorEastAsia" w:hint="eastAsia"/>
          <w:b/>
          <w:sz w:val="24"/>
          <w:szCs w:val="24"/>
        </w:rPr>
        <w:t>1、人才需求分析</w:t>
      </w:r>
    </w:p>
    <w:p w14:paraId="0E7A8790" w14:textId="2D21E479" w:rsidR="00E620CD" w:rsidRPr="00E620CD" w:rsidRDefault="00E620CD" w:rsidP="00E620CD">
      <w:pPr>
        <w:spacing w:line="360" w:lineRule="auto"/>
        <w:ind w:firstLineChars="200" w:firstLine="480"/>
        <w:rPr>
          <w:rFonts w:asciiTheme="minorEastAsia" w:eastAsiaTheme="minorEastAsia" w:hAnsiTheme="minorEastAsia"/>
          <w:sz w:val="24"/>
          <w:szCs w:val="24"/>
        </w:rPr>
      </w:pPr>
      <w:r w:rsidRPr="00E620CD">
        <w:rPr>
          <w:rFonts w:asciiTheme="minorEastAsia" w:eastAsiaTheme="minorEastAsia" w:hAnsiTheme="minorEastAsia" w:hint="eastAsia"/>
          <w:sz w:val="24"/>
          <w:szCs w:val="24"/>
        </w:rPr>
        <w:t>“十</w:t>
      </w:r>
      <w:r w:rsidR="0038150E">
        <w:rPr>
          <w:rFonts w:asciiTheme="minorEastAsia" w:eastAsiaTheme="minorEastAsia" w:hAnsiTheme="minorEastAsia" w:hint="eastAsia"/>
          <w:sz w:val="24"/>
          <w:szCs w:val="24"/>
        </w:rPr>
        <w:t>三</w:t>
      </w:r>
      <w:r w:rsidRPr="00E620CD">
        <w:rPr>
          <w:rFonts w:asciiTheme="minorEastAsia" w:eastAsiaTheme="minorEastAsia" w:hAnsiTheme="minorEastAsia" w:hint="eastAsia"/>
          <w:sz w:val="24"/>
          <w:szCs w:val="24"/>
        </w:rPr>
        <w:t>五”期间，按照国民经济发展的要求，我国将继续大力调整出口结构，加快培育以技术、品牌、质量、服务为核心竞争力的新优势，促进出口结构转型升级。交通运输业既是生产性服务业，又是生活性服务业。其中，港航物流业正</w:t>
      </w:r>
      <w:r w:rsidRPr="00E620CD">
        <w:rPr>
          <w:rFonts w:asciiTheme="minorEastAsia" w:eastAsiaTheme="minorEastAsia" w:hAnsiTheme="minorEastAsia" w:hint="eastAsia"/>
          <w:sz w:val="24"/>
          <w:szCs w:val="24"/>
        </w:rPr>
        <w:lastRenderedPageBreak/>
        <w:t>在由传统服务业向现代服务业转变。交通运输部《公路水路交通运输中长期人才发展规划纲要（2011-2020年）》提出了公路水路交通运输行业加强人才队伍建设、增强人才保障能力的总体目标、主要任务和保障措施，提出了大力加强港口与航运、现代交通物流等9类重点领域急需紧缺人才，到2020年港口与航运、现代交通物流人才比2010年新增100%以上。机电设备专业人才作为港口物流企业生产的动力和生产管理核心，为各个大中小型企业创造着利润。港口机械运行与维护岗位的员工是港口生产企业所必需的高技能人才，他们在港口生产中承担了操作、维护与管理等关键岗位的工作任务。</w:t>
      </w:r>
    </w:p>
    <w:p w14:paraId="0DAF6A2B" w14:textId="77777777" w:rsidR="007A5E06" w:rsidRDefault="00E620CD" w:rsidP="00E620CD">
      <w:pPr>
        <w:spacing w:line="360" w:lineRule="auto"/>
        <w:ind w:firstLineChars="200" w:firstLine="480"/>
        <w:rPr>
          <w:rFonts w:asciiTheme="minorEastAsia" w:eastAsiaTheme="minorEastAsia" w:hAnsiTheme="minorEastAsia"/>
          <w:sz w:val="24"/>
          <w:szCs w:val="24"/>
        </w:rPr>
      </w:pPr>
      <w:r w:rsidRPr="00E620CD">
        <w:rPr>
          <w:rFonts w:asciiTheme="minorEastAsia" w:eastAsiaTheme="minorEastAsia" w:hAnsiTheme="minorEastAsia" w:hint="eastAsia"/>
          <w:sz w:val="24"/>
          <w:szCs w:val="24"/>
        </w:rPr>
        <w:t>随着我国港口所使用的装卸设备不断的更新换代，对于操作、使用、运行与维护等各类专门人才需求将大幅度上升。许多港口企业依托高校或中等职业学校学校等培养了一批机电设备操作、维护类的专业人才，为企业对人才的渴求解了燃眉之急。但是，由于历史原因，我国一直存在的重理论、轻实践的职业教育模式，加上社会对于蓝领阶层的固有偏见，困扰了港口机械运行与维护人才队伍的培养。调查显示，目前我国现有的设备操作、维修和管理人才普遍存在数量不足、学历较低、年龄偏大、综合技能不强等问题，掌握现代自动化设备维修技能的专门人才更是奇缺，已引起各级政府部门的高度重视。</w:t>
      </w:r>
    </w:p>
    <w:p w14:paraId="1D88B8B5" w14:textId="77777777" w:rsidR="00E620CD" w:rsidRDefault="00E620CD" w:rsidP="00E620CD">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通过上述调查与分析可以看出，港口物流设备行业对于毕业生的要求不仅体现在数量不断增长，同时也对于其素质提出了较高的要求，主要表现在如下几个方面：</w:t>
      </w:r>
    </w:p>
    <w:p w14:paraId="2122BD5D" w14:textId="77777777" w:rsidR="00E620CD" w:rsidRPr="00E620CD" w:rsidRDefault="00E620CD" w:rsidP="00E620CD">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E620CD">
        <w:rPr>
          <w:rFonts w:asciiTheme="minorEastAsia" w:eastAsiaTheme="minorEastAsia" w:hAnsiTheme="minorEastAsia" w:hint="eastAsia"/>
          <w:sz w:val="24"/>
          <w:szCs w:val="24"/>
        </w:rPr>
        <w:t>港机行业特点对学生职业道德培养有较高的要求</w:t>
      </w:r>
    </w:p>
    <w:p w14:paraId="4CC768CF" w14:textId="77777777" w:rsidR="00E620CD" w:rsidRPr="00E620CD" w:rsidRDefault="00E620CD" w:rsidP="00E620CD">
      <w:pPr>
        <w:spacing w:line="360" w:lineRule="auto"/>
        <w:ind w:firstLineChars="200" w:firstLine="480"/>
        <w:rPr>
          <w:rFonts w:asciiTheme="minorEastAsia" w:eastAsiaTheme="minorEastAsia" w:hAnsiTheme="minorEastAsia"/>
          <w:sz w:val="24"/>
          <w:szCs w:val="24"/>
        </w:rPr>
      </w:pPr>
      <w:r w:rsidRPr="00E620CD">
        <w:rPr>
          <w:rFonts w:asciiTheme="minorEastAsia" w:eastAsiaTheme="minorEastAsia" w:hAnsiTheme="minorEastAsia" w:hint="eastAsia"/>
          <w:sz w:val="24"/>
          <w:szCs w:val="24"/>
        </w:rPr>
        <w:t>学校在培养港口机械运行与维护行业人才时，尤其需要在职业道德、从业素质培养上下足功夫，努力培养学生具有吃苦耐劳的优秀品质和适应行业现状的心理承受能力，树立勤奋、务实的工作态度。应思考如何将爱岗敬业、吃苦耐劳、工作态度、服</w:t>
      </w:r>
      <w:r w:rsidR="001143BE">
        <w:rPr>
          <w:rFonts w:asciiTheme="minorEastAsia" w:eastAsiaTheme="minorEastAsia" w:hAnsiTheme="minorEastAsia" w:hint="eastAsia"/>
          <w:sz w:val="24"/>
          <w:szCs w:val="24"/>
        </w:rPr>
        <w:t>务意识、团队协作精神、与人交际沟通能力等，融入公共基础课和专业课的教学之中</w:t>
      </w:r>
      <w:r w:rsidRPr="00E620CD">
        <w:rPr>
          <w:rFonts w:asciiTheme="minorEastAsia" w:eastAsiaTheme="minorEastAsia" w:hAnsiTheme="minorEastAsia" w:hint="eastAsia"/>
          <w:sz w:val="24"/>
          <w:szCs w:val="24"/>
        </w:rPr>
        <w:t>。</w:t>
      </w:r>
    </w:p>
    <w:p w14:paraId="190CA6BE" w14:textId="77777777" w:rsidR="00E620CD" w:rsidRPr="00E620CD" w:rsidRDefault="00E620CD" w:rsidP="00E620CD">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E620CD">
        <w:rPr>
          <w:rFonts w:asciiTheme="minorEastAsia" w:eastAsiaTheme="minorEastAsia" w:hAnsiTheme="minorEastAsia" w:hint="eastAsia"/>
          <w:sz w:val="24"/>
          <w:szCs w:val="24"/>
        </w:rPr>
        <w:t>港机技术水平的快速发展要求人才培养注重实训与实践环节</w:t>
      </w:r>
    </w:p>
    <w:p w14:paraId="15657CD3" w14:textId="77777777" w:rsidR="00E620CD" w:rsidRPr="00E620CD" w:rsidRDefault="00E620CD" w:rsidP="00E620CD">
      <w:pPr>
        <w:spacing w:line="360" w:lineRule="auto"/>
        <w:ind w:firstLineChars="200" w:firstLine="480"/>
        <w:rPr>
          <w:rFonts w:asciiTheme="minorEastAsia" w:eastAsiaTheme="minorEastAsia" w:hAnsiTheme="minorEastAsia"/>
          <w:sz w:val="24"/>
          <w:szCs w:val="24"/>
        </w:rPr>
      </w:pPr>
      <w:r w:rsidRPr="00E620CD">
        <w:rPr>
          <w:rFonts w:asciiTheme="minorEastAsia" w:eastAsiaTheme="minorEastAsia" w:hAnsiTheme="minorEastAsia" w:hint="eastAsia"/>
          <w:sz w:val="24"/>
          <w:szCs w:val="24"/>
        </w:rPr>
        <w:t>近几年来，港口企业为了不断提升在市场中的竞争力以及地位，装备了部分技术领先、效率较高的港口装卸机械。为了能够较好的操作与维修这些现代化的机电设备，要求学校在人才培养过程中，注重培养学生具有扎实的技术基础，以</w:t>
      </w:r>
      <w:r w:rsidRPr="00E620CD">
        <w:rPr>
          <w:rFonts w:asciiTheme="minorEastAsia" w:eastAsiaTheme="minorEastAsia" w:hAnsiTheme="minorEastAsia" w:hint="eastAsia"/>
          <w:sz w:val="24"/>
          <w:szCs w:val="24"/>
        </w:rPr>
        <w:lastRenderedPageBreak/>
        <w:t>适应企业对科技进步、知识更新的迫切要求。因而职业院校在实训实践环节需要下足功夫，增加实训的课程比例，真正使学生具备从业所需的现代港机的使用技能。同时通过在实训、实践环节的学习，让学生具有时刻学习新知识的心态，能及时调整思路，紧跟发展的节奏，使学生在未来从业过程中得心应手。</w:t>
      </w:r>
    </w:p>
    <w:p w14:paraId="71726E29" w14:textId="77777777" w:rsidR="00E620CD" w:rsidRPr="00E620CD" w:rsidRDefault="00E620CD" w:rsidP="00E620CD">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E620CD">
        <w:rPr>
          <w:rFonts w:asciiTheme="minorEastAsia" w:eastAsiaTheme="minorEastAsia" w:hAnsiTheme="minorEastAsia" w:hint="eastAsia"/>
          <w:sz w:val="24"/>
          <w:szCs w:val="24"/>
        </w:rPr>
        <w:t>进一步完善课程体系，开展新一轮职业教育改革的活动</w:t>
      </w:r>
    </w:p>
    <w:p w14:paraId="4DF90DFC" w14:textId="77777777" w:rsidR="00E620CD" w:rsidRPr="00E620CD" w:rsidRDefault="00E620CD" w:rsidP="00E620CD">
      <w:pPr>
        <w:spacing w:line="360" w:lineRule="auto"/>
        <w:ind w:firstLineChars="200" w:firstLine="480"/>
        <w:rPr>
          <w:rFonts w:asciiTheme="minorEastAsia" w:eastAsiaTheme="minorEastAsia" w:hAnsiTheme="minorEastAsia"/>
          <w:sz w:val="24"/>
          <w:szCs w:val="24"/>
        </w:rPr>
      </w:pPr>
      <w:r w:rsidRPr="00E620CD">
        <w:rPr>
          <w:rFonts w:asciiTheme="minorEastAsia" w:eastAsiaTheme="minorEastAsia" w:hAnsiTheme="minorEastAsia" w:hint="eastAsia"/>
          <w:sz w:val="24"/>
          <w:szCs w:val="24"/>
        </w:rPr>
        <w:t>根据专业所面向的职业岗位群及人才培养目标定位，国家应尽快出台专业建设指导方案，统一专业建设标准。在教学安排上要以工作过程为主线，以校企合作、工学结合为基本特征，对本专业培养所需的知识、能力、素质目标任务进行分解，确定专业培养方案框架体系，建设相应的课程体系，并根据岗位职业标准，制订相应课程标准。</w:t>
      </w:r>
    </w:p>
    <w:p w14:paraId="669A5662" w14:textId="77777777" w:rsidR="00E620CD" w:rsidRPr="00E620CD" w:rsidRDefault="00E620CD" w:rsidP="00E620CD">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w:t>
      </w:r>
      <w:r w:rsidRPr="00E620CD">
        <w:rPr>
          <w:rFonts w:asciiTheme="minorEastAsia" w:eastAsiaTheme="minorEastAsia" w:hAnsiTheme="minorEastAsia" w:hint="eastAsia"/>
          <w:sz w:val="24"/>
          <w:szCs w:val="24"/>
        </w:rPr>
        <w:t>建立更加科学的职业教育质量评价体系</w:t>
      </w:r>
    </w:p>
    <w:p w14:paraId="49F0E5A3" w14:textId="77777777" w:rsidR="00E620CD" w:rsidRDefault="00E620CD" w:rsidP="00E620CD">
      <w:pPr>
        <w:spacing w:line="360" w:lineRule="auto"/>
        <w:ind w:firstLineChars="200" w:firstLine="480"/>
        <w:rPr>
          <w:rFonts w:asciiTheme="minorEastAsia" w:eastAsiaTheme="minorEastAsia" w:hAnsiTheme="minorEastAsia"/>
          <w:sz w:val="24"/>
          <w:szCs w:val="24"/>
        </w:rPr>
      </w:pPr>
      <w:r w:rsidRPr="00E620CD">
        <w:rPr>
          <w:rFonts w:asciiTheme="minorEastAsia" w:eastAsiaTheme="minorEastAsia" w:hAnsiTheme="minorEastAsia" w:hint="eastAsia"/>
          <w:sz w:val="24"/>
          <w:szCs w:val="24"/>
        </w:rPr>
        <w:t>职业教育更应重视学生关键能力的培养。各职业院校应根据人才培养方案，构建校企合作、工学结合的人才培养模式并组织实施。在实施过程中，通过人才培养质量监控和评价标准体系，及时掌控人才培养方案的实施质量和效果，对可能存在的问题进行认真分析研究，并进一步完善人才培养方案。</w:t>
      </w:r>
    </w:p>
    <w:p w14:paraId="39A6779B" w14:textId="14BD5CE3" w:rsidR="00BD5BE6" w:rsidRPr="002C6978" w:rsidRDefault="00BD5BE6" w:rsidP="00B47D2D">
      <w:pPr>
        <w:spacing w:line="360" w:lineRule="auto"/>
        <w:ind w:firstLineChars="200" w:firstLine="482"/>
        <w:rPr>
          <w:rFonts w:asciiTheme="minorEastAsia" w:eastAsiaTheme="minorEastAsia" w:hAnsiTheme="minorEastAsia"/>
          <w:b/>
          <w:sz w:val="24"/>
          <w:szCs w:val="24"/>
        </w:rPr>
      </w:pPr>
      <w:r w:rsidRPr="002C6978">
        <w:rPr>
          <w:rFonts w:asciiTheme="minorEastAsia" w:eastAsiaTheme="minorEastAsia" w:hAnsiTheme="minorEastAsia" w:hint="eastAsia"/>
          <w:b/>
          <w:sz w:val="24"/>
          <w:szCs w:val="24"/>
        </w:rPr>
        <w:t>2、职业能力</w:t>
      </w:r>
      <w:r w:rsidR="006A4E0C">
        <w:rPr>
          <w:rFonts w:asciiTheme="minorEastAsia" w:eastAsiaTheme="minorEastAsia" w:hAnsiTheme="minorEastAsia" w:hint="eastAsia"/>
          <w:b/>
          <w:sz w:val="24"/>
          <w:szCs w:val="24"/>
        </w:rPr>
        <w:t>与岗位</w:t>
      </w:r>
      <w:r w:rsidRPr="002C6978">
        <w:rPr>
          <w:rFonts w:asciiTheme="minorEastAsia" w:eastAsiaTheme="minorEastAsia" w:hAnsiTheme="minorEastAsia" w:hint="eastAsia"/>
          <w:b/>
          <w:sz w:val="24"/>
          <w:szCs w:val="24"/>
        </w:rPr>
        <w:t>分析</w:t>
      </w:r>
    </w:p>
    <w:p w14:paraId="562219E9" w14:textId="77777777" w:rsidR="009569B9" w:rsidRPr="009569B9" w:rsidRDefault="009569B9" w:rsidP="009569B9">
      <w:pPr>
        <w:spacing w:line="360" w:lineRule="auto"/>
        <w:ind w:firstLineChars="200" w:firstLine="480"/>
        <w:rPr>
          <w:rFonts w:ascii="Times New Roman" w:hAnsi="Times New Roman" w:cs="Times New Roman"/>
          <w:sz w:val="24"/>
          <w:szCs w:val="24"/>
        </w:rPr>
      </w:pPr>
      <w:r w:rsidRPr="009569B9">
        <w:rPr>
          <w:rFonts w:ascii="Times New Roman" w:hAnsi="Times New Roman" w:cs="Times New Roman" w:hint="eastAsia"/>
          <w:sz w:val="24"/>
          <w:szCs w:val="24"/>
        </w:rPr>
        <w:t>根据各大港口对中等职业学校毕业生就业岗位的反馈信息，从直接胜任岗位、拓展岗位及可延伸岗位分析，得出以下分析表：</w:t>
      </w:r>
    </w:p>
    <w:p w14:paraId="7548D50F" w14:textId="77777777" w:rsidR="009569B9" w:rsidRPr="009569B9" w:rsidRDefault="009569B9" w:rsidP="00DB5B44">
      <w:pPr>
        <w:spacing w:line="288" w:lineRule="auto"/>
        <w:ind w:firstLineChars="200" w:firstLine="480"/>
        <w:rPr>
          <w:rFonts w:ascii="Times New Roman" w:hAnsi="Times New Roman" w:cs="Times New Roman"/>
          <w:sz w:val="24"/>
          <w:szCs w:val="24"/>
        </w:rPr>
      </w:pPr>
    </w:p>
    <w:p w14:paraId="0622A35A" w14:textId="7EFEC27D" w:rsidR="009569B9" w:rsidRPr="009569B9" w:rsidRDefault="007156C1" w:rsidP="00EA36B7">
      <w:pPr>
        <w:ind w:firstLineChars="100" w:firstLine="241"/>
        <w:jc w:val="center"/>
        <w:rPr>
          <w:rFonts w:ascii="黑体" w:eastAsia="黑体" w:hAnsi="黑体"/>
          <w:b/>
          <w:bCs/>
          <w:sz w:val="24"/>
          <w:szCs w:val="24"/>
        </w:rPr>
      </w:pPr>
      <w:bookmarkStart w:id="57" w:name="_GoBack"/>
      <w:bookmarkEnd w:id="57"/>
      <w:r w:rsidRPr="007156C1">
        <w:rPr>
          <w:rFonts w:ascii="黑体" w:eastAsia="黑体" w:hAnsi="黑体" w:hint="eastAsia"/>
          <w:b/>
          <w:bCs/>
          <w:sz w:val="24"/>
          <w:szCs w:val="24"/>
        </w:rPr>
        <w:t>机电设备安装与维修</w:t>
      </w:r>
      <w:r w:rsidR="00DB5B44" w:rsidRPr="00DB5B44">
        <w:rPr>
          <w:rFonts w:ascii="黑体" w:eastAsia="黑体" w:hAnsi="黑体" w:hint="eastAsia"/>
          <w:b/>
          <w:bCs/>
          <w:sz w:val="24"/>
          <w:szCs w:val="24"/>
        </w:rPr>
        <w:t>专业</w:t>
      </w:r>
      <w:r w:rsidR="009569B9" w:rsidRPr="009569B9">
        <w:rPr>
          <w:rFonts w:ascii="黑体" w:eastAsia="黑体" w:hAnsi="黑体" w:hint="eastAsia"/>
          <w:b/>
          <w:bCs/>
          <w:sz w:val="24"/>
          <w:szCs w:val="24"/>
        </w:rPr>
        <w:t>毕业生就业岗位分析表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01"/>
        <w:gridCol w:w="2409"/>
        <w:gridCol w:w="2410"/>
        <w:gridCol w:w="1868"/>
      </w:tblGrid>
      <w:tr w:rsidR="009569B9" w:rsidRPr="009569B9" w14:paraId="23766765" w14:textId="77777777" w:rsidTr="00DB5B44">
        <w:trPr>
          <w:trHeight w:val="644"/>
          <w:jc w:val="center"/>
        </w:trPr>
        <w:tc>
          <w:tcPr>
            <w:tcW w:w="1501" w:type="dxa"/>
            <w:vAlign w:val="center"/>
          </w:tcPr>
          <w:p w14:paraId="79E173C1" w14:textId="77777777" w:rsidR="009569B9" w:rsidRPr="00BB147F" w:rsidRDefault="009569B9" w:rsidP="00DB5B44">
            <w:pPr>
              <w:widowControl/>
              <w:ind w:firstLineChars="5" w:firstLine="12"/>
              <w:jc w:val="center"/>
              <w:rPr>
                <w:rFonts w:ascii="宋体" w:hAnsi="宋体" w:cs="Times New Roman"/>
                <w:b/>
                <w:bCs/>
                <w:sz w:val="24"/>
                <w:szCs w:val="24"/>
              </w:rPr>
            </w:pPr>
            <w:r w:rsidRPr="00BB147F">
              <w:rPr>
                <w:rFonts w:ascii="宋体" w:hAnsi="宋体" w:cs="Times New Roman" w:hint="eastAsia"/>
                <w:b/>
                <w:bCs/>
                <w:sz w:val="24"/>
                <w:szCs w:val="24"/>
              </w:rPr>
              <w:t>专业</w:t>
            </w:r>
          </w:p>
        </w:tc>
        <w:tc>
          <w:tcPr>
            <w:tcW w:w="2409" w:type="dxa"/>
            <w:vAlign w:val="center"/>
          </w:tcPr>
          <w:p w14:paraId="5922BEEE" w14:textId="77777777" w:rsidR="009569B9" w:rsidRPr="00BB147F" w:rsidRDefault="009569B9" w:rsidP="00DB5B44">
            <w:pPr>
              <w:widowControl/>
              <w:ind w:firstLineChars="5" w:firstLine="12"/>
              <w:jc w:val="center"/>
              <w:rPr>
                <w:rFonts w:ascii="宋体" w:hAnsi="宋体" w:cs="Times New Roman"/>
                <w:b/>
                <w:bCs/>
                <w:sz w:val="24"/>
                <w:szCs w:val="24"/>
              </w:rPr>
            </w:pPr>
            <w:r w:rsidRPr="00BB147F">
              <w:rPr>
                <w:rFonts w:ascii="宋体" w:hAnsi="宋体" w:cs="Times New Roman" w:hint="eastAsia"/>
                <w:b/>
                <w:bCs/>
                <w:sz w:val="24"/>
                <w:szCs w:val="24"/>
              </w:rPr>
              <w:t>直接胜任岗位</w:t>
            </w:r>
          </w:p>
        </w:tc>
        <w:tc>
          <w:tcPr>
            <w:tcW w:w="2410" w:type="dxa"/>
            <w:vAlign w:val="center"/>
          </w:tcPr>
          <w:p w14:paraId="25038834" w14:textId="77777777" w:rsidR="009569B9" w:rsidRPr="00BB147F" w:rsidRDefault="009569B9" w:rsidP="009569B9">
            <w:pPr>
              <w:widowControl/>
              <w:jc w:val="center"/>
              <w:rPr>
                <w:rFonts w:ascii="宋体" w:hAnsi="宋体" w:cs="Times New Roman"/>
                <w:b/>
                <w:bCs/>
                <w:sz w:val="24"/>
                <w:szCs w:val="24"/>
              </w:rPr>
            </w:pPr>
            <w:r w:rsidRPr="00BB147F">
              <w:rPr>
                <w:rFonts w:ascii="宋体" w:hAnsi="宋体" w:cs="Times New Roman" w:hint="eastAsia"/>
                <w:b/>
                <w:bCs/>
                <w:sz w:val="24"/>
                <w:szCs w:val="24"/>
              </w:rPr>
              <w:t>拓展岗位</w:t>
            </w:r>
          </w:p>
        </w:tc>
        <w:tc>
          <w:tcPr>
            <w:tcW w:w="1868" w:type="dxa"/>
            <w:vAlign w:val="center"/>
          </w:tcPr>
          <w:p w14:paraId="138D0145" w14:textId="77777777" w:rsidR="009569B9" w:rsidRPr="00BB147F" w:rsidRDefault="009569B9" w:rsidP="009569B9">
            <w:pPr>
              <w:widowControl/>
              <w:jc w:val="center"/>
              <w:rPr>
                <w:rFonts w:ascii="宋体" w:hAnsi="宋体" w:cs="Times New Roman"/>
                <w:b/>
                <w:bCs/>
                <w:sz w:val="24"/>
                <w:szCs w:val="24"/>
              </w:rPr>
            </w:pPr>
            <w:r w:rsidRPr="00BB147F">
              <w:rPr>
                <w:rFonts w:ascii="宋体" w:hAnsi="宋体" w:cs="Times New Roman" w:hint="eastAsia"/>
                <w:b/>
                <w:bCs/>
                <w:sz w:val="24"/>
                <w:szCs w:val="24"/>
              </w:rPr>
              <w:t>可延伸岗位</w:t>
            </w:r>
          </w:p>
        </w:tc>
      </w:tr>
      <w:tr w:rsidR="009569B9" w:rsidRPr="009569B9" w14:paraId="43642743" w14:textId="77777777" w:rsidTr="00DB5B44">
        <w:trPr>
          <w:trHeight w:val="1801"/>
          <w:jc w:val="center"/>
        </w:trPr>
        <w:tc>
          <w:tcPr>
            <w:tcW w:w="1501" w:type="dxa"/>
            <w:vAlign w:val="center"/>
          </w:tcPr>
          <w:p w14:paraId="1069516E" w14:textId="6C7CE13B" w:rsidR="009569B9" w:rsidRPr="00BB147F" w:rsidRDefault="00601E6D" w:rsidP="009569B9">
            <w:pPr>
              <w:rPr>
                <w:rFonts w:ascii="宋体" w:hAnsi="宋体" w:cs="宋体"/>
                <w:sz w:val="24"/>
                <w:szCs w:val="24"/>
              </w:rPr>
            </w:pPr>
            <w:r w:rsidRPr="00601E6D">
              <w:rPr>
                <w:rFonts w:ascii="宋体" w:hAnsi="宋体" w:cs="宋体" w:hint="eastAsia"/>
                <w:sz w:val="24"/>
                <w:szCs w:val="24"/>
              </w:rPr>
              <w:t>机电设备安装与维修</w:t>
            </w:r>
            <w:r w:rsidR="00DB5B44" w:rsidRPr="00BB147F">
              <w:rPr>
                <w:rFonts w:ascii="宋体" w:hAnsi="宋体" w:cs="宋体" w:hint="eastAsia"/>
                <w:sz w:val="24"/>
                <w:szCs w:val="24"/>
              </w:rPr>
              <w:t>专业</w:t>
            </w:r>
          </w:p>
        </w:tc>
        <w:tc>
          <w:tcPr>
            <w:tcW w:w="2409" w:type="dxa"/>
            <w:vAlign w:val="center"/>
          </w:tcPr>
          <w:p w14:paraId="3365A43B" w14:textId="77777777" w:rsidR="009569B9" w:rsidRPr="00BB147F" w:rsidRDefault="009569B9" w:rsidP="009569B9">
            <w:pPr>
              <w:rPr>
                <w:rFonts w:ascii="宋体" w:hAnsi="宋体" w:cs="宋体"/>
                <w:sz w:val="24"/>
                <w:szCs w:val="24"/>
              </w:rPr>
            </w:pPr>
            <w:r w:rsidRPr="00BB147F">
              <w:rPr>
                <w:rFonts w:ascii="宋体" w:hAnsi="宋体" w:cs="宋体" w:hint="eastAsia"/>
                <w:sz w:val="24"/>
                <w:szCs w:val="24"/>
              </w:rPr>
              <w:t>起重装卸机械操作工</w:t>
            </w:r>
          </w:p>
          <w:p w14:paraId="5D5A38E8" w14:textId="77777777" w:rsidR="009569B9" w:rsidRPr="00BB147F" w:rsidRDefault="009569B9" w:rsidP="009569B9">
            <w:pPr>
              <w:rPr>
                <w:rFonts w:ascii="宋体" w:hAnsi="宋体" w:cs="宋体"/>
                <w:sz w:val="24"/>
                <w:szCs w:val="24"/>
              </w:rPr>
            </w:pPr>
            <w:r w:rsidRPr="00BB147F">
              <w:rPr>
                <w:rFonts w:ascii="宋体" w:hAnsi="宋体" w:cs="宋体" w:hint="eastAsia"/>
                <w:sz w:val="24"/>
                <w:szCs w:val="24"/>
              </w:rPr>
              <w:t>机修钳工</w:t>
            </w:r>
          </w:p>
          <w:p w14:paraId="69461570" w14:textId="77777777" w:rsidR="009569B9" w:rsidRPr="00BB147F" w:rsidRDefault="009569B9" w:rsidP="009569B9">
            <w:pPr>
              <w:rPr>
                <w:rFonts w:ascii="宋体" w:hAnsi="宋体" w:cs="宋体"/>
                <w:sz w:val="24"/>
                <w:szCs w:val="24"/>
              </w:rPr>
            </w:pPr>
            <w:r w:rsidRPr="00BB147F">
              <w:rPr>
                <w:rFonts w:ascii="宋体" w:hAnsi="宋体" w:cs="宋体" w:hint="eastAsia"/>
                <w:sz w:val="24"/>
                <w:szCs w:val="24"/>
              </w:rPr>
              <w:t>维修电工</w:t>
            </w:r>
          </w:p>
          <w:p w14:paraId="40B15EE0" w14:textId="77777777" w:rsidR="009569B9" w:rsidRPr="00BB147F" w:rsidRDefault="009569B9" w:rsidP="009569B9">
            <w:pPr>
              <w:rPr>
                <w:rFonts w:ascii="宋体" w:hAnsi="宋体" w:cs="宋体"/>
                <w:sz w:val="24"/>
                <w:szCs w:val="24"/>
              </w:rPr>
            </w:pPr>
            <w:r w:rsidRPr="00BB147F">
              <w:rPr>
                <w:rFonts w:ascii="宋体" w:hAnsi="宋体" w:cs="宋体" w:hint="eastAsia"/>
                <w:sz w:val="24"/>
                <w:szCs w:val="24"/>
              </w:rPr>
              <w:t>皮带输送机操作工</w:t>
            </w:r>
          </w:p>
          <w:p w14:paraId="6F919482" w14:textId="77777777" w:rsidR="009569B9" w:rsidRPr="00BB147F" w:rsidRDefault="009569B9" w:rsidP="009569B9">
            <w:pPr>
              <w:rPr>
                <w:rFonts w:ascii="宋体" w:hAnsi="宋体" w:cs="宋体"/>
                <w:sz w:val="24"/>
                <w:szCs w:val="24"/>
              </w:rPr>
            </w:pPr>
            <w:r w:rsidRPr="00BB147F">
              <w:rPr>
                <w:rFonts w:ascii="宋体" w:hAnsi="宋体" w:cs="宋体" w:hint="eastAsia"/>
                <w:sz w:val="24"/>
                <w:szCs w:val="24"/>
              </w:rPr>
              <w:t>港机检查工</w:t>
            </w:r>
          </w:p>
        </w:tc>
        <w:tc>
          <w:tcPr>
            <w:tcW w:w="2410" w:type="dxa"/>
            <w:vAlign w:val="center"/>
          </w:tcPr>
          <w:p w14:paraId="3EFB36F6" w14:textId="77777777" w:rsidR="009569B9" w:rsidRPr="00BB147F" w:rsidRDefault="009569B9" w:rsidP="00DB5B44">
            <w:pPr>
              <w:ind w:firstLineChars="14" w:firstLine="34"/>
              <w:jc w:val="left"/>
              <w:rPr>
                <w:rFonts w:ascii="宋体" w:hAnsi="宋体" w:cs="宋体"/>
                <w:sz w:val="24"/>
                <w:szCs w:val="24"/>
              </w:rPr>
            </w:pPr>
            <w:r w:rsidRPr="00BB147F">
              <w:rPr>
                <w:rFonts w:ascii="宋体" w:hAnsi="宋体" w:cs="宋体" w:hint="eastAsia"/>
                <w:sz w:val="24"/>
                <w:szCs w:val="24"/>
              </w:rPr>
              <w:t>操作班长、组长</w:t>
            </w:r>
          </w:p>
          <w:p w14:paraId="46785F65" w14:textId="77777777" w:rsidR="009569B9" w:rsidRPr="00BB147F" w:rsidRDefault="009569B9" w:rsidP="00DB5B44">
            <w:pPr>
              <w:ind w:firstLineChars="14" w:firstLine="34"/>
              <w:jc w:val="left"/>
              <w:rPr>
                <w:rFonts w:ascii="宋体" w:hAnsi="宋体" w:cs="宋体"/>
                <w:sz w:val="24"/>
                <w:szCs w:val="24"/>
              </w:rPr>
            </w:pPr>
            <w:r w:rsidRPr="00BB147F">
              <w:rPr>
                <w:rFonts w:ascii="宋体" w:hAnsi="宋体" w:cs="宋体" w:hint="eastAsia"/>
                <w:sz w:val="24"/>
                <w:szCs w:val="24"/>
              </w:rPr>
              <w:t>作业经理</w:t>
            </w:r>
          </w:p>
          <w:p w14:paraId="12F09257" w14:textId="77777777" w:rsidR="009569B9" w:rsidRPr="00BB147F" w:rsidRDefault="009569B9" w:rsidP="00DB5B44">
            <w:pPr>
              <w:ind w:firstLineChars="14" w:firstLine="34"/>
              <w:jc w:val="left"/>
              <w:rPr>
                <w:rFonts w:ascii="宋体" w:hAnsi="宋体" w:cs="宋体"/>
                <w:sz w:val="24"/>
                <w:szCs w:val="24"/>
              </w:rPr>
            </w:pPr>
            <w:r w:rsidRPr="00BB147F">
              <w:rPr>
                <w:rFonts w:ascii="宋体" w:hAnsi="宋体" w:cs="宋体" w:hint="eastAsia"/>
                <w:sz w:val="24"/>
                <w:szCs w:val="24"/>
              </w:rPr>
              <w:t>检验员</w:t>
            </w:r>
          </w:p>
          <w:p w14:paraId="322AD59E" w14:textId="77777777" w:rsidR="009569B9" w:rsidRPr="00BB147F" w:rsidRDefault="009569B9" w:rsidP="00DB5B44">
            <w:pPr>
              <w:ind w:firstLineChars="14" w:firstLine="34"/>
              <w:jc w:val="left"/>
              <w:rPr>
                <w:rFonts w:ascii="宋体" w:hAnsi="宋体" w:cs="宋体"/>
                <w:sz w:val="24"/>
                <w:szCs w:val="24"/>
              </w:rPr>
            </w:pPr>
            <w:r w:rsidRPr="00BB147F">
              <w:rPr>
                <w:rFonts w:ascii="宋体" w:hAnsi="宋体" w:cs="宋体" w:hint="eastAsia"/>
                <w:sz w:val="24"/>
                <w:szCs w:val="24"/>
              </w:rPr>
              <w:t>安全员</w:t>
            </w:r>
          </w:p>
          <w:p w14:paraId="3051E936" w14:textId="77777777" w:rsidR="009569B9" w:rsidRPr="00BB147F" w:rsidRDefault="009569B9" w:rsidP="00DB5B44">
            <w:pPr>
              <w:ind w:firstLineChars="14" w:firstLine="34"/>
              <w:jc w:val="left"/>
              <w:rPr>
                <w:rFonts w:ascii="宋体" w:hAnsi="宋体" w:cs="宋体"/>
                <w:sz w:val="24"/>
                <w:szCs w:val="24"/>
              </w:rPr>
            </w:pPr>
            <w:r w:rsidRPr="00BB147F">
              <w:rPr>
                <w:rFonts w:ascii="宋体" w:hAnsi="宋体" w:cs="宋体" w:hint="eastAsia"/>
                <w:sz w:val="24"/>
                <w:szCs w:val="24"/>
              </w:rPr>
              <w:t>计划员</w:t>
            </w:r>
          </w:p>
        </w:tc>
        <w:tc>
          <w:tcPr>
            <w:tcW w:w="1868" w:type="dxa"/>
            <w:vAlign w:val="center"/>
          </w:tcPr>
          <w:p w14:paraId="516C9C26" w14:textId="77777777" w:rsidR="009569B9" w:rsidRPr="00BB147F" w:rsidRDefault="009569B9" w:rsidP="009569B9">
            <w:pPr>
              <w:jc w:val="left"/>
              <w:rPr>
                <w:rFonts w:ascii="宋体" w:hAnsi="宋体" w:cs="宋体"/>
                <w:sz w:val="24"/>
                <w:szCs w:val="24"/>
              </w:rPr>
            </w:pPr>
            <w:r w:rsidRPr="00BB147F">
              <w:rPr>
                <w:rFonts w:ascii="宋体" w:hAnsi="宋体" w:cs="宋体" w:hint="eastAsia"/>
                <w:sz w:val="24"/>
                <w:szCs w:val="24"/>
              </w:rPr>
              <w:t>操作部经理</w:t>
            </w:r>
          </w:p>
          <w:p w14:paraId="4EAF4E59" w14:textId="77777777" w:rsidR="009569B9" w:rsidRPr="00BB147F" w:rsidRDefault="009569B9" w:rsidP="009569B9">
            <w:pPr>
              <w:jc w:val="left"/>
              <w:rPr>
                <w:rFonts w:ascii="宋体" w:hAnsi="宋体" w:cs="宋体"/>
                <w:sz w:val="24"/>
                <w:szCs w:val="24"/>
              </w:rPr>
            </w:pPr>
            <w:r w:rsidRPr="00BB147F">
              <w:rPr>
                <w:rFonts w:ascii="宋体" w:hAnsi="宋体" w:cs="宋体" w:hint="eastAsia"/>
                <w:sz w:val="24"/>
                <w:szCs w:val="24"/>
              </w:rPr>
              <w:t>维修部经理</w:t>
            </w:r>
          </w:p>
          <w:p w14:paraId="365D7F6E" w14:textId="77777777" w:rsidR="009569B9" w:rsidRPr="00BB147F" w:rsidRDefault="009569B9" w:rsidP="009569B9">
            <w:pPr>
              <w:jc w:val="left"/>
              <w:rPr>
                <w:rFonts w:ascii="宋体" w:hAnsi="宋体" w:cs="宋体"/>
                <w:sz w:val="24"/>
                <w:szCs w:val="24"/>
              </w:rPr>
            </w:pPr>
            <w:r w:rsidRPr="00BB147F">
              <w:rPr>
                <w:rFonts w:ascii="宋体" w:hAnsi="宋体" w:cs="宋体" w:hint="eastAsia"/>
                <w:sz w:val="24"/>
                <w:szCs w:val="24"/>
              </w:rPr>
              <w:t>业务主管</w:t>
            </w:r>
          </w:p>
          <w:p w14:paraId="3BEE634C" w14:textId="77777777" w:rsidR="009569B9" w:rsidRPr="00BB147F" w:rsidRDefault="009569B9" w:rsidP="00DB5B44">
            <w:pPr>
              <w:ind w:firstLineChars="200" w:firstLine="480"/>
              <w:rPr>
                <w:rFonts w:ascii="宋体" w:hAnsi="宋体" w:cs="宋体"/>
                <w:sz w:val="24"/>
                <w:szCs w:val="24"/>
              </w:rPr>
            </w:pPr>
          </w:p>
        </w:tc>
      </w:tr>
    </w:tbl>
    <w:p w14:paraId="74430835" w14:textId="3FA11C73" w:rsidR="00DB5B44" w:rsidRDefault="00DB5B44" w:rsidP="009569B9">
      <w:pPr>
        <w:spacing w:line="360" w:lineRule="auto"/>
        <w:ind w:firstLineChars="200" w:firstLine="480"/>
        <w:rPr>
          <w:rFonts w:ascii="Times New Roman" w:hAnsi="Times New Roman" w:cs="Times New Roman"/>
          <w:sz w:val="24"/>
          <w:szCs w:val="24"/>
        </w:rPr>
      </w:pPr>
    </w:p>
    <w:p w14:paraId="22CD3328" w14:textId="35305508" w:rsidR="006A4E0C" w:rsidRDefault="006A4E0C" w:rsidP="009569B9">
      <w:pPr>
        <w:spacing w:line="360" w:lineRule="auto"/>
        <w:ind w:firstLineChars="200" w:firstLine="480"/>
        <w:rPr>
          <w:rFonts w:ascii="Times New Roman" w:hAnsi="Times New Roman" w:cs="Times New Roman"/>
          <w:sz w:val="24"/>
          <w:szCs w:val="24"/>
        </w:rPr>
      </w:pPr>
    </w:p>
    <w:p w14:paraId="4A9ED569" w14:textId="77777777" w:rsidR="00DB5B44" w:rsidRDefault="00DB5B44" w:rsidP="009569B9">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本专业毕业生的职业生涯路径如下图所示：</w:t>
      </w:r>
    </w:p>
    <w:p w14:paraId="4A6DF63C" w14:textId="77777777" w:rsidR="00EF35A3" w:rsidRDefault="00EF35A3" w:rsidP="009569B9">
      <w:pPr>
        <w:spacing w:line="360" w:lineRule="auto"/>
        <w:ind w:firstLineChars="200" w:firstLine="480"/>
        <w:rPr>
          <w:rFonts w:ascii="Times New Roman" w:hAnsi="Times New Roman" w:cs="Times New Roman"/>
          <w:sz w:val="24"/>
          <w:szCs w:val="24"/>
        </w:rPr>
      </w:pPr>
    </w:p>
    <w:bookmarkStart w:id="58" w:name="OLE_LINK133"/>
    <w:bookmarkStart w:id="59" w:name="OLE_LINK134"/>
    <w:bookmarkStart w:id="60" w:name="OLE_LINK135"/>
    <w:bookmarkStart w:id="61" w:name="OLE_LINK138"/>
    <w:bookmarkStart w:id="62" w:name="OLE_LINK190"/>
    <w:p w14:paraId="778C3482" w14:textId="77777777" w:rsidR="00DB5B44" w:rsidRDefault="00DB5B44" w:rsidP="00B47D2D">
      <w:pPr>
        <w:spacing w:line="360" w:lineRule="auto"/>
        <w:ind w:leftChars="-67" w:hangingChars="67" w:hanging="141"/>
        <w:jc w:val="center"/>
        <w:rPr>
          <w:rFonts w:cs="Times New Roman"/>
        </w:rPr>
      </w:pPr>
      <w:r w:rsidRPr="00DB5B44">
        <w:rPr>
          <w:rFonts w:cs="Times New Roman"/>
        </w:rPr>
        <w:object w:dxaOrig="10571" w:dyaOrig="7562" w14:anchorId="04D3D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302.25pt" o:ole="">
            <v:imagedata r:id="rId10" o:title=""/>
          </v:shape>
          <o:OLEObject Type="Embed" ProgID="Visio.Drawing.11" ShapeID="_x0000_i1025" DrawAspect="Content" ObjectID="_1685955224" r:id="rId11"/>
        </w:object>
      </w:r>
      <w:bookmarkEnd w:id="58"/>
      <w:bookmarkEnd w:id="59"/>
      <w:bookmarkEnd w:id="60"/>
      <w:bookmarkEnd w:id="61"/>
      <w:bookmarkEnd w:id="62"/>
    </w:p>
    <w:p w14:paraId="7C1A7946" w14:textId="3FEBD463" w:rsidR="001224DE" w:rsidRPr="002C6978" w:rsidRDefault="00EA36B7" w:rsidP="002C6978">
      <w:pPr>
        <w:spacing w:line="360" w:lineRule="auto"/>
        <w:ind w:left="426" w:firstLineChars="50" w:firstLine="120"/>
        <w:rPr>
          <w:rFonts w:asciiTheme="minorEastAsia" w:eastAsiaTheme="minorEastAsia" w:hAnsiTheme="minorEastAsia"/>
          <w:b/>
          <w:sz w:val="24"/>
          <w:szCs w:val="24"/>
        </w:rPr>
      </w:pPr>
      <w:r>
        <w:rPr>
          <w:rFonts w:asciiTheme="minorEastAsia" w:eastAsiaTheme="minorEastAsia" w:hAnsiTheme="minorEastAsia" w:hint="eastAsia"/>
          <w:b/>
          <w:sz w:val="24"/>
          <w:szCs w:val="24"/>
        </w:rPr>
        <w:t>3</w:t>
      </w:r>
      <w:r w:rsidR="002C6978">
        <w:rPr>
          <w:rFonts w:asciiTheme="minorEastAsia" w:eastAsiaTheme="minorEastAsia" w:hAnsiTheme="minorEastAsia" w:hint="eastAsia"/>
          <w:b/>
          <w:sz w:val="24"/>
          <w:szCs w:val="24"/>
        </w:rPr>
        <w:t>、</w:t>
      </w:r>
      <w:r w:rsidR="001224DE" w:rsidRPr="002C6978">
        <w:rPr>
          <w:rFonts w:asciiTheme="minorEastAsia" w:eastAsiaTheme="minorEastAsia" w:hAnsiTheme="minorEastAsia" w:hint="eastAsia"/>
          <w:b/>
          <w:sz w:val="24"/>
          <w:szCs w:val="24"/>
        </w:rPr>
        <w:t>职业资格证书</w:t>
      </w:r>
    </w:p>
    <w:p w14:paraId="1EAB7542" w14:textId="77777777" w:rsidR="00BD5BE6" w:rsidRDefault="00BD5BE6" w:rsidP="00B47D2D">
      <w:pPr>
        <w:spacing w:line="360" w:lineRule="auto"/>
        <w:ind w:firstLineChars="200" w:firstLine="480"/>
        <w:rPr>
          <w:rFonts w:asciiTheme="minorEastAsia" w:eastAsiaTheme="minorEastAsia" w:hAnsiTheme="minorEastAsia"/>
          <w:sz w:val="24"/>
          <w:szCs w:val="24"/>
        </w:rPr>
      </w:pPr>
      <w:r w:rsidRPr="00BD5BE6">
        <w:rPr>
          <w:rFonts w:asciiTheme="minorEastAsia" w:eastAsiaTheme="minorEastAsia" w:hAnsiTheme="minorEastAsia" w:hint="eastAsia"/>
          <w:sz w:val="24"/>
          <w:szCs w:val="24"/>
        </w:rPr>
        <w:t>目前，我国具有国际水平的港航物流企业</w:t>
      </w:r>
      <w:r w:rsidR="00EF35A3">
        <w:rPr>
          <w:rFonts w:asciiTheme="minorEastAsia" w:eastAsiaTheme="minorEastAsia" w:hAnsiTheme="minorEastAsia" w:hint="eastAsia"/>
          <w:sz w:val="24"/>
          <w:szCs w:val="24"/>
        </w:rPr>
        <w:t>涉及机电专业</w:t>
      </w:r>
      <w:r w:rsidRPr="00BD5BE6">
        <w:rPr>
          <w:rFonts w:asciiTheme="minorEastAsia" w:eastAsiaTheme="minorEastAsia" w:hAnsiTheme="minorEastAsia" w:hint="eastAsia"/>
          <w:sz w:val="24"/>
          <w:szCs w:val="24"/>
        </w:rPr>
        <w:t>的岗位资格证书大体分为如下表所示的几种类型：</w:t>
      </w:r>
    </w:p>
    <w:tbl>
      <w:tblPr>
        <w:tblW w:w="8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1985"/>
        <w:gridCol w:w="3969"/>
        <w:gridCol w:w="1698"/>
      </w:tblGrid>
      <w:tr w:rsidR="00EF35A3" w14:paraId="42AEB750" w14:textId="77777777" w:rsidTr="005A1753">
        <w:trPr>
          <w:jc w:val="center"/>
        </w:trPr>
        <w:tc>
          <w:tcPr>
            <w:tcW w:w="765" w:type="dxa"/>
            <w:shd w:val="clear" w:color="auto" w:fill="D9D9D9"/>
            <w:vAlign w:val="center"/>
          </w:tcPr>
          <w:p w14:paraId="32BE1E26" w14:textId="77777777" w:rsidR="00EF35A3" w:rsidRPr="006A4E0C" w:rsidRDefault="00EF35A3" w:rsidP="005A1753">
            <w:pPr>
              <w:spacing w:line="500" w:lineRule="exact"/>
              <w:jc w:val="center"/>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b/>
                <w:bCs/>
                <w:color w:val="000000"/>
                <w:szCs w:val="21"/>
              </w:rPr>
              <w:t>序号</w:t>
            </w:r>
          </w:p>
        </w:tc>
        <w:tc>
          <w:tcPr>
            <w:tcW w:w="1985" w:type="dxa"/>
            <w:shd w:val="clear" w:color="auto" w:fill="D9D9D9"/>
            <w:vAlign w:val="center"/>
          </w:tcPr>
          <w:p w14:paraId="429761FC" w14:textId="77777777" w:rsidR="00EF35A3" w:rsidRPr="006A4E0C" w:rsidRDefault="00EF35A3" w:rsidP="005A1753">
            <w:pPr>
              <w:spacing w:line="500" w:lineRule="exact"/>
              <w:jc w:val="center"/>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b/>
                <w:bCs/>
                <w:color w:val="000000"/>
                <w:szCs w:val="21"/>
              </w:rPr>
              <w:t>对应职业</w:t>
            </w:r>
          </w:p>
          <w:p w14:paraId="4496D3A4" w14:textId="77777777" w:rsidR="00EF35A3" w:rsidRPr="006A4E0C" w:rsidRDefault="00EF35A3" w:rsidP="005A1753">
            <w:pPr>
              <w:spacing w:line="500" w:lineRule="exact"/>
              <w:jc w:val="center"/>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b/>
                <w:bCs/>
                <w:color w:val="000000"/>
                <w:szCs w:val="21"/>
              </w:rPr>
              <w:t>（岗位）</w:t>
            </w:r>
          </w:p>
        </w:tc>
        <w:tc>
          <w:tcPr>
            <w:tcW w:w="3969" w:type="dxa"/>
            <w:shd w:val="clear" w:color="auto" w:fill="D9D9D9"/>
            <w:vAlign w:val="center"/>
          </w:tcPr>
          <w:p w14:paraId="69422546" w14:textId="77777777" w:rsidR="00EF35A3" w:rsidRPr="006A4E0C" w:rsidRDefault="00EF35A3" w:rsidP="005A1753">
            <w:pPr>
              <w:spacing w:line="500" w:lineRule="exact"/>
              <w:jc w:val="center"/>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b/>
                <w:bCs/>
                <w:color w:val="000000"/>
                <w:szCs w:val="21"/>
              </w:rPr>
              <w:t>职业资格证书举例</w:t>
            </w:r>
          </w:p>
        </w:tc>
        <w:tc>
          <w:tcPr>
            <w:tcW w:w="1698" w:type="dxa"/>
            <w:shd w:val="clear" w:color="auto" w:fill="D9D9D9"/>
            <w:vAlign w:val="center"/>
          </w:tcPr>
          <w:p w14:paraId="299CE172" w14:textId="77777777" w:rsidR="00EF35A3" w:rsidRPr="006A4E0C" w:rsidRDefault="00EF35A3" w:rsidP="005A1753">
            <w:pPr>
              <w:spacing w:line="500" w:lineRule="exact"/>
              <w:jc w:val="center"/>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b/>
                <w:bCs/>
                <w:color w:val="000000"/>
                <w:szCs w:val="21"/>
              </w:rPr>
              <w:t>专业（技能）</w:t>
            </w:r>
          </w:p>
          <w:p w14:paraId="0281A54A" w14:textId="77777777" w:rsidR="00EF35A3" w:rsidRPr="006A4E0C" w:rsidRDefault="00EF35A3" w:rsidP="005A1753">
            <w:pPr>
              <w:spacing w:line="500" w:lineRule="exact"/>
              <w:jc w:val="center"/>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b/>
                <w:bCs/>
                <w:color w:val="000000"/>
                <w:szCs w:val="21"/>
              </w:rPr>
              <w:t>方向</w:t>
            </w:r>
          </w:p>
        </w:tc>
      </w:tr>
      <w:tr w:rsidR="00EF35A3" w14:paraId="015DFE86" w14:textId="77777777" w:rsidTr="005A1753">
        <w:trPr>
          <w:jc w:val="center"/>
        </w:trPr>
        <w:tc>
          <w:tcPr>
            <w:tcW w:w="765" w:type="dxa"/>
            <w:vAlign w:val="center"/>
          </w:tcPr>
          <w:p w14:paraId="43BB5114" w14:textId="77777777" w:rsidR="00EF35A3" w:rsidRPr="006A4E0C" w:rsidRDefault="00EF35A3" w:rsidP="005A1753">
            <w:pPr>
              <w:spacing w:line="460" w:lineRule="exact"/>
              <w:jc w:val="center"/>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b/>
                <w:bCs/>
                <w:color w:val="000000"/>
                <w:szCs w:val="21"/>
              </w:rPr>
              <w:t>1</w:t>
            </w:r>
          </w:p>
        </w:tc>
        <w:tc>
          <w:tcPr>
            <w:tcW w:w="1985" w:type="dxa"/>
            <w:vAlign w:val="center"/>
          </w:tcPr>
          <w:p w14:paraId="04225505" w14:textId="77777777" w:rsidR="00EF35A3" w:rsidRPr="006A4E0C" w:rsidRDefault="00EF35A3" w:rsidP="005A1753">
            <w:pPr>
              <w:spacing w:line="460" w:lineRule="exact"/>
              <w:jc w:val="left"/>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起重装卸机械</w:t>
            </w:r>
          </w:p>
          <w:p w14:paraId="342451BF" w14:textId="77777777" w:rsidR="00EF35A3" w:rsidRPr="006A4E0C" w:rsidRDefault="00EF35A3" w:rsidP="005A1753">
            <w:pPr>
              <w:spacing w:line="460" w:lineRule="exact"/>
              <w:jc w:val="left"/>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hint="eastAsia"/>
                <w:bCs/>
                <w:color w:val="000000"/>
                <w:szCs w:val="21"/>
              </w:rPr>
              <w:t>操作工</w:t>
            </w:r>
          </w:p>
        </w:tc>
        <w:tc>
          <w:tcPr>
            <w:tcW w:w="3969" w:type="dxa"/>
          </w:tcPr>
          <w:p w14:paraId="7060D750" w14:textId="77777777" w:rsidR="00EF35A3" w:rsidRPr="006A4E0C" w:rsidRDefault="00EF35A3" w:rsidP="0034079E">
            <w:pPr>
              <w:spacing w:line="420" w:lineRule="exact"/>
              <w:jc w:val="left"/>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（1）内燃机装卸机械司机</w:t>
            </w:r>
          </w:p>
          <w:p w14:paraId="4E310A7A" w14:textId="77777777" w:rsidR="00EF35A3" w:rsidRPr="006A4E0C" w:rsidRDefault="00EF35A3" w:rsidP="0034079E">
            <w:pPr>
              <w:spacing w:line="420" w:lineRule="exact"/>
              <w:ind w:firstLineChars="300" w:firstLine="630"/>
              <w:jc w:val="left"/>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中级（四级）证书；</w:t>
            </w:r>
          </w:p>
          <w:p w14:paraId="4A6BD23F" w14:textId="77777777" w:rsidR="00EF35A3" w:rsidRPr="006A4E0C" w:rsidRDefault="00EF35A3" w:rsidP="0034079E">
            <w:pPr>
              <w:spacing w:line="420" w:lineRule="exact"/>
              <w:jc w:val="left"/>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（2）电动装卸机械司机</w:t>
            </w:r>
          </w:p>
          <w:p w14:paraId="256D9241" w14:textId="77777777" w:rsidR="00EF35A3" w:rsidRPr="006A4E0C" w:rsidRDefault="00EF35A3" w:rsidP="0034079E">
            <w:pPr>
              <w:spacing w:line="420" w:lineRule="exact"/>
              <w:ind w:firstLineChars="300" w:firstLine="630"/>
              <w:jc w:val="left"/>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hint="eastAsia"/>
                <w:bCs/>
                <w:color w:val="000000"/>
                <w:szCs w:val="21"/>
              </w:rPr>
              <w:t>中级（四级）证书。</w:t>
            </w:r>
          </w:p>
        </w:tc>
        <w:tc>
          <w:tcPr>
            <w:tcW w:w="1698" w:type="dxa"/>
            <w:vAlign w:val="center"/>
          </w:tcPr>
          <w:p w14:paraId="6F4C36FA" w14:textId="77777777" w:rsidR="008C723F" w:rsidRDefault="00EF35A3" w:rsidP="005A1753">
            <w:pPr>
              <w:spacing w:line="460" w:lineRule="exact"/>
              <w:jc w:val="center"/>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港口机械设备</w:t>
            </w:r>
          </w:p>
          <w:p w14:paraId="77909982" w14:textId="7D52DF44" w:rsidR="00EF35A3" w:rsidRPr="006A4E0C" w:rsidRDefault="00EF35A3" w:rsidP="005A1753">
            <w:pPr>
              <w:spacing w:line="460" w:lineRule="exact"/>
              <w:jc w:val="center"/>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操作</w:t>
            </w:r>
          </w:p>
        </w:tc>
      </w:tr>
      <w:tr w:rsidR="00EF35A3" w14:paraId="324A2DF2" w14:textId="77777777" w:rsidTr="005A1753">
        <w:trPr>
          <w:trHeight w:val="197"/>
          <w:jc w:val="center"/>
        </w:trPr>
        <w:tc>
          <w:tcPr>
            <w:tcW w:w="765" w:type="dxa"/>
            <w:vAlign w:val="center"/>
          </w:tcPr>
          <w:p w14:paraId="0DFA1C8C" w14:textId="77777777" w:rsidR="00EF35A3" w:rsidRPr="006A4E0C" w:rsidRDefault="00EF35A3" w:rsidP="005A1753">
            <w:pPr>
              <w:spacing w:line="460" w:lineRule="exact"/>
              <w:jc w:val="center"/>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hint="eastAsia"/>
                <w:b/>
                <w:bCs/>
                <w:color w:val="000000"/>
                <w:szCs w:val="21"/>
              </w:rPr>
              <w:t>2</w:t>
            </w:r>
          </w:p>
        </w:tc>
        <w:tc>
          <w:tcPr>
            <w:tcW w:w="1985" w:type="dxa"/>
            <w:vAlign w:val="center"/>
          </w:tcPr>
          <w:p w14:paraId="4F25CD60" w14:textId="77777777" w:rsidR="00EF35A3" w:rsidRPr="006A4E0C" w:rsidRDefault="00EF35A3" w:rsidP="005A1753">
            <w:pPr>
              <w:spacing w:line="460" w:lineRule="exact"/>
              <w:jc w:val="left"/>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hint="eastAsia"/>
                <w:bCs/>
                <w:color w:val="000000"/>
                <w:szCs w:val="21"/>
              </w:rPr>
              <w:t>机修钳工</w:t>
            </w:r>
          </w:p>
        </w:tc>
        <w:tc>
          <w:tcPr>
            <w:tcW w:w="3969" w:type="dxa"/>
          </w:tcPr>
          <w:p w14:paraId="7844A8C9" w14:textId="677FBA6E" w:rsidR="00EF35A3" w:rsidRPr="006A4E0C" w:rsidRDefault="0034079E" w:rsidP="0034079E">
            <w:pPr>
              <w:spacing w:line="420" w:lineRule="exact"/>
              <w:jc w:val="left"/>
              <w:rPr>
                <w:rFonts w:asciiTheme="minorEastAsia" w:eastAsiaTheme="minorEastAsia" w:hAnsiTheme="minorEastAsia" w:cs="Times New Roman"/>
                <w:bCs/>
                <w:color w:val="000000"/>
                <w:szCs w:val="21"/>
              </w:rPr>
            </w:pPr>
            <w:r>
              <w:rPr>
                <w:rFonts w:asciiTheme="minorEastAsia" w:eastAsiaTheme="minorEastAsia" w:hAnsiTheme="minorEastAsia" w:cs="Times New Roman" w:hint="eastAsia"/>
                <w:bCs/>
                <w:color w:val="000000"/>
                <w:szCs w:val="21"/>
              </w:rPr>
              <w:t>（1）</w:t>
            </w:r>
            <w:r w:rsidR="00EF35A3" w:rsidRPr="006A4E0C">
              <w:rPr>
                <w:rFonts w:asciiTheme="minorEastAsia" w:eastAsiaTheme="minorEastAsia" w:hAnsiTheme="minorEastAsia" w:cs="Times New Roman" w:hint="eastAsia"/>
                <w:bCs/>
                <w:color w:val="000000"/>
                <w:szCs w:val="21"/>
              </w:rPr>
              <w:t>内燃机装卸机械修理工</w:t>
            </w:r>
          </w:p>
          <w:p w14:paraId="7D0C257F" w14:textId="77777777" w:rsidR="00EF35A3" w:rsidRPr="006A4E0C" w:rsidRDefault="00EF35A3" w:rsidP="0034079E">
            <w:pPr>
              <w:spacing w:line="420" w:lineRule="exact"/>
              <w:ind w:firstLineChars="300" w:firstLine="630"/>
              <w:jc w:val="left"/>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中级（四级）证书；</w:t>
            </w:r>
          </w:p>
          <w:p w14:paraId="56076A5A" w14:textId="77777777" w:rsidR="00EF35A3" w:rsidRPr="006A4E0C" w:rsidRDefault="00EF35A3" w:rsidP="0034079E">
            <w:pPr>
              <w:spacing w:line="420" w:lineRule="exact"/>
              <w:jc w:val="left"/>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（2）电动装卸机械修理工</w:t>
            </w:r>
          </w:p>
          <w:p w14:paraId="7587EA37" w14:textId="77777777" w:rsidR="00EF35A3" w:rsidRPr="006A4E0C" w:rsidRDefault="00EF35A3" w:rsidP="0034079E">
            <w:pPr>
              <w:spacing w:line="420" w:lineRule="exact"/>
              <w:ind w:firstLineChars="200" w:firstLine="420"/>
              <w:jc w:val="left"/>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hint="eastAsia"/>
                <w:bCs/>
                <w:color w:val="000000"/>
                <w:szCs w:val="21"/>
              </w:rPr>
              <w:t>中级（四级）证书。</w:t>
            </w:r>
          </w:p>
        </w:tc>
        <w:tc>
          <w:tcPr>
            <w:tcW w:w="1698" w:type="dxa"/>
            <w:vAlign w:val="center"/>
          </w:tcPr>
          <w:p w14:paraId="7A3132EB" w14:textId="77777777" w:rsidR="00EF35A3" w:rsidRPr="006A4E0C" w:rsidRDefault="00EF35A3" w:rsidP="005A1753">
            <w:pPr>
              <w:spacing w:line="460" w:lineRule="exact"/>
              <w:jc w:val="center"/>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港口机械设备</w:t>
            </w:r>
          </w:p>
          <w:p w14:paraId="4C7B53C9" w14:textId="77777777" w:rsidR="00EF35A3" w:rsidRPr="006A4E0C" w:rsidRDefault="00EF35A3" w:rsidP="005A1753">
            <w:pPr>
              <w:spacing w:line="460" w:lineRule="exact"/>
              <w:jc w:val="center"/>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机械维修</w:t>
            </w:r>
          </w:p>
        </w:tc>
      </w:tr>
      <w:tr w:rsidR="00EF35A3" w14:paraId="5418AC79" w14:textId="77777777" w:rsidTr="005A1753">
        <w:trPr>
          <w:jc w:val="center"/>
        </w:trPr>
        <w:tc>
          <w:tcPr>
            <w:tcW w:w="765" w:type="dxa"/>
            <w:vAlign w:val="center"/>
          </w:tcPr>
          <w:p w14:paraId="62D17447" w14:textId="77777777" w:rsidR="00EF35A3" w:rsidRPr="006A4E0C" w:rsidRDefault="00EF35A3" w:rsidP="005A1753">
            <w:pPr>
              <w:spacing w:line="460" w:lineRule="exact"/>
              <w:jc w:val="center"/>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hint="eastAsia"/>
                <w:b/>
                <w:bCs/>
                <w:color w:val="000000"/>
                <w:szCs w:val="21"/>
              </w:rPr>
              <w:t>3</w:t>
            </w:r>
          </w:p>
        </w:tc>
        <w:tc>
          <w:tcPr>
            <w:tcW w:w="1985" w:type="dxa"/>
            <w:vAlign w:val="center"/>
          </w:tcPr>
          <w:p w14:paraId="1866C00E" w14:textId="77777777" w:rsidR="00EF35A3" w:rsidRPr="006A4E0C" w:rsidRDefault="00EF35A3" w:rsidP="005A1753">
            <w:pPr>
              <w:spacing w:line="460" w:lineRule="exact"/>
              <w:jc w:val="left"/>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hint="eastAsia"/>
                <w:bCs/>
                <w:color w:val="000000"/>
                <w:szCs w:val="21"/>
              </w:rPr>
              <w:t>维修电工</w:t>
            </w:r>
          </w:p>
        </w:tc>
        <w:tc>
          <w:tcPr>
            <w:tcW w:w="3969" w:type="dxa"/>
          </w:tcPr>
          <w:p w14:paraId="38E2A105" w14:textId="7D3A08AE" w:rsidR="00EF35A3" w:rsidRPr="006A4E0C" w:rsidRDefault="0034079E" w:rsidP="0034079E">
            <w:pPr>
              <w:spacing w:line="420" w:lineRule="exact"/>
              <w:jc w:val="left"/>
              <w:rPr>
                <w:rFonts w:asciiTheme="minorEastAsia" w:eastAsiaTheme="minorEastAsia" w:hAnsiTheme="minorEastAsia" w:cs="Times New Roman"/>
                <w:bCs/>
                <w:color w:val="000000"/>
                <w:szCs w:val="21"/>
              </w:rPr>
            </w:pPr>
            <w:r>
              <w:rPr>
                <w:rFonts w:asciiTheme="minorEastAsia" w:eastAsiaTheme="minorEastAsia" w:hAnsiTheme="minorEastAsia" w:cs="Times New Roman" w:hint="eastAsia"/>
                <w:bCs/>
                <w:color w:val="000000"/>
                <w:szCs w:val="21"/>
              </w:rPr>
              <w:t>（1）</w:t>
            </w:r>
            <w:r w:rsidR="00EF35A3" w:rsidRPr="006A4E0C">
              <w:rPr>
                <w:rFonts w:asciiTheme="minorEastAsia" w:eastAsiaTheme="minorEastAsia" w:hAnsiTheme="minorEastAsia" w:cs="Times New Roman" w:hint="eastAsia"/>
                <w:bCs/>
                <w:color w:val="000000"/>
                <w:szCs w:val="21"/>
              </w:rPr>
              <w:t>装卸机械电器修理工</w:t>
            </w:r>
          </w:p>
          <w:p w14:paraId="6947FEAD" w14:textId="77777777" w:rsidR="00EF35A3" w:rsidRPr="006A4E0C" w:rsidRDefault="00EF35A3" w:rsidP="0034079E">
            <w:pPr>
              <w:spacing w:line="420" w:lineRule="exact"/>
              <w:ind w:firstLineChars="200" w:firstLine="420"/>
              <w:jc w:val="left"/>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中级（四级）证书；</w:t>
            </w:r>
          </w:p>
          <w:p w14:paraId="0A022617" w14:textId="77777777" w:rsidR="00EF35A3" w:rsidRPr="006A4E0C" w:rsidRDefault="00EF35A3" w:rsidP="0034079E">
            <w:pPr>
              <w:spacing w:line="420" w:lineRule="exact"/>
              <w:jc w:val="left"/>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（2）维修电工</w:t>
            </w:r>
          </w:p>
          <w:p w14:paraId="0F7C01C5" w14:textId="77777777" w:rsidR="00EF35A3" w:rsidRPr="006A4E0C" w:rsidRDefault="00EF35A3" w:rsidP="0034079E">
            <w:pPr>
              <w:spacing w:line="420" w:lineRule="exact"/>
              <w:ind w:firstLineChars="200" w:firstLine="420"/>
              <w:jc w:val="left"/>
              <w:rPr>
                <w:rFonts w:asciiTheme="minorEastAsia" w:eastAsiaTheme="minorEastAsia" w:hAnsiTheme="minorEastAsia" w:cs="Times New Roman"/>
                <w:b/>
                <w:bCs/>
                <w:color w:val="000000"/>
                <w:szCs w:val="21"/>
              </w:rPr>
            </w:pPr>
            <w:r w:rsidRPr="006A4E0C">
              <w:rPr>
                <w:rFonts w:asciiTheme="minorEastAsia" w:eastAsiaTheme="minorEastAsia" w:hAnsiTheme="minorEastAsia" w:cs="Times New Roman" w:hint="eastAsia"/>
                <w:bCs/>
                <w:color w:val="000000"/>
                <w:szCs w:val="21"/>
              </w:rPr>
              <w:t>中级（四级）证书。</w:t>
            </w:r>
          </w:p>
        </w:tc>
        <w:tc>
          <w:tcPr>
            <w:tcW w:w="1698" w:type="dxa"/>
            <w:vAlign w:val="center"/>
          </w:tcPr>
          <w:p w14:paraId="235CAC00" w14:textId="77777777" w:rsidR="00EF35A3" w:rsidRPr="006A4E0C" w:rsidRDefault="00EF35A3" w:rsidP="005A1753">
            <w:pPr>
              <w:spacing w:line="460" w:lineRule="exact"/>
              <w:jc w:val="center"/>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港口电气</w:t>
            </w:r>
          </w:p>
          <w:p w14:paraId="353F2FC7" w14:textId="77777777" w:rsidR="00EF35A3" w:rsidRPr="006A4E0C" w:rsidRDefault="00EF35A3" w:rsidP="005A1753">
            <w:pPr>
              <w:spacing w:line="460" w:lineRule="exact"/>
              <w:jc w:val="center"/>
              <w:rPr>
                <w:rFonts w:asciiTheme="minorEastAsia" w:eastAsiaTheme="minorEastAsia" w:hAnsiTheme="minorEastAsia" w:cs="Times New Roman"/>
                <w:bCs/>
                <w:color w:val="000000"/>
                <w:szCs w:val="21"/>
              </w:rPr>
            </w:pPr>
            <w:r w:rsidRPr="006A4E0C">
              <w:rPr>
                <w:rFonts w:asciiTheme="minorEastAsia" w:eastAsiaTheme="minorEastAsia" w:hAnsiTheme="minorEastAsia" w:cs="Times New Roman" w:hint="eastAsia"/>
                <w:bCs/>
                <w:color w:val="000000"/>
                <w:szCs w:val="21"/>
              </w:rPr>
              <w:t>调试与维修</w:t>
            </w:r>
          </w:p>
        </w:tc>
      </w:tr>
    </w:tbl>
    <w:p w14:paraId="62D08A86" w14:textId="1EE8ADB3" w:rsidR="00EF35A3" w:rsidRPr="00BB147F" w:rsidRDefault="00127CE6" w:rsidP="008C30D1">
      <w:pPr>
        <w:spacing w:line="360" w:lineRule="auto"/>
        <w:outlineLvl w:val="0"/>
        <w:rPr>
          <w:rFonts w:asciiTheme="minorEastAsia" w:eastAsiaTheme="minorEastAsia" w:hAnsiTheme="minorEastAsia" w:cs="Times New Roman"/>
          <w:b/>
          <w:sz w:val="28"/>
          <w:szCs w:val="28"/>
        </w:rPr>
      </w:pPr>
      <w:r>
        <w:rPr>
          <w:rFonts w:asciiTheme="minorEastAsia" w:eastAsiaTheme="minorEastAsia" w:hAnsiTheme="minorEastAsia" w:cs="Times New Roman" w:hint="eastAsia"/>
          <w:b/>
          <w:sz w:val="28"/>
          <w:szCs w:val="28"/>
        </w:rPr>
        <w:lastRenderedPageBreak/>
        <w:t>五</w:t>
      </w:r>
      <w:r w:rsidR="00EF35A3" w:rsidRPr="00BB147F">
        <w:rPr>
          <w:rFonts w:asciiTheme="minorEastAsia" w:eastAsiaTheme="minorEastAsia" w:hAnsiTheme="minorEastAsia" w:cs="Times New Roman" w:hint="eastAsia"/>
          <w:b/>
          <w:sz w:val="28"/>
          <w:szCs w:val="28"/>
        </w:rPr>
        <w:t>、课程体系</w:t>
      </w:r>
    </w:p>
    <w:p w14:paraId="5BAA88BF" w14:textId="69779CD3" w:rsidR="00127CE6" w:rsidRDefault="00495D72" w:rsidP="002333E7">
      <w:pPr>
        <w:spacing w:line="360" w:lineRule="auto"/>
        <w:rPr>
          <w:rFonts w:ascii="宋体" w:hAnsi="宋体" w:cs="宋体"/>
          <w:b/>
          <w:bCs/>
          <w:kern w:val="0"/>
          <w:sz w:val="22"/>
        </w:rPr>
      </w:pPr>
      <w:bookmarkStart w:id="63" w:name="OLE_LINK12"/>
      <w:bookmarkStart w:id="64" w:name="OLE_LINK13"/>
      <w:bookmarkStart w:id="65" w:name="OLE_LINK14"/>
      <w:r>
        <w:rPr>
          <w:rFonts w:asciiTheme="minorEastAsia" w:eastAsiaTheme="minorEastAsia" w:hAnsiTheme="minorEastAsia" w:cs="Times New Roman" w:hint="eastAsia"/>
          <w:b/>
          <w:sz w:val="24"/>
          <w:szCs w:val="24"/>
        </w:rPr>
        <w:t>1</w:t>
      </w:r>
      <w:r w:rsidR="00E5629C" w:rsidRPr="00E5629C">
        <w:rPr>
          <w:rFonts w:asciiTheme="minorEastAsia" w:eastAsiaTheme="minorEastAsia" w:hAnsiTheme="minorEastAsia" w:cs="Times New Roman" w:hint="eastAsia"/>
          <w:b/>
          <w:sz w:val="24"/>
          <w:szCs w:val="24"/>
        </w:rPr>
        <w:t>、课程安排</w:t>
      </w:r>
    </w:p>
    <w:bookmarkEnd w:id="63"/>
    <w:bookmarkEnd w:id="64"/>
    <w:bookmarkEnd w:id="65"/>
    <w:p w14:paraId="384CE054" w14:textId="250183C0" w:rsidR="00127CE6" w:rsidRDefault="007D2096" w:rsidP="00431CA1">
      <w:pPr>
        <w:ind w:leftChars="-270" w:hangingChars="270" w:hanging="567"/>
        <w:rPr>
          <w:rFonts w:ascii="宋体" w:hAnsi="宋体" w:cs="宋体"/>
          <w:b/>
          <w:bCs/>
          <w:kern w:val="0"/>
          <w:sz w:val="22"/>
        </w:rPr>
      </w:pPr>
      <w:r>
        <w:rPr>
          <w:noProof/>
        </w:rPr>
        <w:drawing>
          <wp:inline distT="0" distB="0" distL="0" distR="0" wp14:anchorId="664EAE96" wp14:editId="46281638">
            <wp:extent cx="6066000" cy="806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66000" cy="8064000"/>
                    </a:xfrm>
                    <a:prstGeom prst="rect">
                      <a:avLst/>
                    </a:prstGeom>
                  </pic:spPr>
                </pic:pic>
              </a:graphicData>
            </a:graphic>
          </wp:inline>
        </w:drawing>
      </w:r>
    </w:p>
    <w:p w14:paraId="7846C14A" w14:textId="48455902" w:rsidR="00127CE6" w:rsidRDefault="00127CE6" w:rsidP="002E68CB">
      <w:pPr>
        <w:spacing w:line="360" w:lineRule="auto"/>
        <w:rPr>
          <w:rFonts w:ascii="宋体" w:hAnsi="宋体" w:cs="宋体"/>
          <w:b/>
          <w:bCs/>
          <w:kern w:val="0"/>
          <w:sz w:val="22"/>
        </w:rPr>
      </w:pPr>
    </w:p>
    <w:p w14:paraId="4D723EB9" w14:textId="77777777" w:rsidR="005A1753" w:rsidRPr="00BB147F" w:rsidRDefault="00F93A0A" w:rsidP="002E68CB">
      <w:pPr>
        <w:spacing w:line="360" w:lineRule="auto"/>
        <w:rPr>
          <w:rFonts w:asciiTheme="minorEastAsia" w:eastAsiaTheme="minorEastAsia" w:hAnsiTheme="minorEastAsia" w:cs="Times New Roman"/>
          <w:b/>
          <w:bCs/>
          <w:color w:val="000000"/>
          <w:sz w:val="24"/>
          <w:szCs w:val="24"/>
        </w:rPr>
      </w:pPr>
      <w:r>
        <w:rPr>
          <w:rFonts w:asciiTheme="minorEastAsia" w:eastAsiaTheme="minorEastAsia" w:hAnsiTheme="minorEastAsia" w:cs="Times New Roman" w:hint="eastAsia"/>
          <w:b/>
          <w:bCs/>
          <w:color w:val="000000"/>
          <w:sz w:val="24"/>
          <w:szCs w:val="24"/>
        </w:rPr>
        <w:t>2</w:t>
      </w:r>
      <w:r w:rsidR="00E5629C" w:rsidRPr="00BB147F">
        <w:rPr>
          <w:rFonts w:asciiTheme="minorEastAsia" w:eastAsiaTheme="minorEastAsia" w:hAnsiTheme="minorEastAsia" w:cs="Times New Roman" w:hint="eastAsia"/>
          <w:b/>
          <w:bCs/>
          <w:color w:val="000000"/>
          <w:sz w:val="24"/>
          <w:szCs w:val="24"/>
        </w:rPr>
        <w:t>、</w:t>
      </w:r>
      <w:r w:rsidR="005A1753" w:rsidRPr="00BB147F">
        <w:rPr>
          <w:rFonts w:asciiTheme="minorEastAsia" w:eastAsiaTheme="minorEastAsia" w:hAnsiTheme="minorEastAsia" w:hint="eastAsia"/>
          <w:b/>
          <w:sz w:val="24"/>
          <w:szCs w:val="24"/>
        </w:rPr>
        <w:t>课程体系与职业能力之间的关系</w:t>
      </w:r>
    </w:p>
    <w:p w14:paraId="32DD2F60" w14:textId="77777777" w:rsidR="005A1753" w:rsidRPr="00BB147F" w:rsidRDefault="005A1753" w:rsidP="00B47D2D">
      <w:pPr>
        <w:spacing w:line="360" w:lineRule="auto"/>
        <w:ind w:firstLineChars="200" w:firstLine="480"/>
        <w:rPr>
          <w:rFonts w:asciiTheme="minorEastAsia" w:eastAsiaTheme="minorEastAsia" w:hAnsiTheme="minorEastAsia"/>
          <w:sz w:val="24"/>
          <w:szCs w:val="24"/>
        </w:rPr>
      </w:pPr>
      <w:r w:rsidRPr="00BB147F">
        <w:rPr>
          <w:rFonts w:asciiTheme="minorEastAsia" w:eastAsiaTheme="minorEastAsia" w:hAnsiTheme="minorEastAsia" w:hint="eastAsia"/>
          <w:sz w:val="24"/>
          <w:szCs w:val="24"/>
        </w:rPr>
        <w:t>根据课程体系开发要求，</w:t>
      </w:r>
      <w:r w:rsidR="00E5629C" w:rsidRPr="00BB147F">
        <w:rPr>
          <w:rFonts w:asciiTheme="minorEastAsia" w:eastAsiaTheme="minorEastAsia" w:hAnsiTheme="minorEastAsia" w:hint="eastAsia"/>
          <w:sz w:val="24"/>
          <w:szCs w:val="24"/>
        </w:rPr>
        <w:t>本</w:t>
      </w:r>
      <w:r w:rsidRPr="00BB147F">
        <w:rPr>
          <w:rFonts w:asciiTheme="minorEastAsia" w:eastAsiaTheme="minorEastAsia" w:hAnsiTheme="minorEastAsia" w:hint="eastAsia"/>
          <w:sz w:val="24"/>
          <w:szCs w:val="24"/>
        </w:rPr>
        <w:t>专业的课程设置是以满足职业能力的要求为出发点的。因此，围绕不同的工作领域所对应的职业能力，其所需的主要专业课程如下表所示：</w:t>
      </w:r>
    </w:p>
    <w:p w14:paraId="6A6F4C7D" w14:textId="77777777" w:rsidR="005A1753" w:rsidRPr="00E5629C" w:rsidRDefault="005A1753" w:rsidP="005A1753">
      <w:pPr>
        <w:ind w:firstLineChars="200" w:firstLine="420"/>
        <w:rPr>
          <w:rFonts w:asciiTheme="minorEastAsia" w:eastAsiaTheme="minorEastAsia" w:hAnsiTheme="minorEastAsia" w:cs="Times New Roman"/>
          <w:bCs/>
          <w:color w:val="000000"/>
          <w:szCs w:val="21"/>
        </w:rPr>
      </w:pPr>
    </w:p>
    <w:tbl>
      <w:tblPr>
        <w:tblW w:w="82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3260"/>
        <w:gridCol w:w="1843"/>
      </w:tblGrid>
      <w:tr w:rsidR="0034079E" w:rsidRPr="00E5629C" w14:paraId="1152B536" w14:textId="77777777" w:rsidTr="0034079E">
        <w:trPr>
          <w:trHeight w:val="832"/>
        </w:trPr>
        <w:tc>
          <w:tcPr>
            <w:tcW w:w="3148" w:type="dxa"/>
            <w:shd w:val="clear" w:color="auto" w:fill="D9D9D9"/>
            <w:vAlign w:val="center"/>
          </w:tcPr>
          <w:p w14:paraId="4AD656B7" w14:textId="77777777" w:rsidR="0034079E" w:rsidRPr="00E5629C" w:rsidRDefault="0034079E" w:rsidP="005A1753">
            <w:pPr>
              <w:spacing w:line="240" w:lineRule="atLeast"/>
              <w:jc w:val="center"/>
              <w:rPr>
                <w:rFonts w:asciiTheme="minorEastAsia" w:eastAsiaTheme="minorEastAsia" w:hAnsiTheme="minorEastAsia" w:cs="Times New Roman"/>
                <w:b/>
                <w:bCs/>
                <w:color w:val="000000"/>
                <w:sz w:val="24"/>
                <w:szCs w:val="24"/>
              </w:rPr>
            </w:pPr>
            <w:r w:rsidRPr="00E5629C">
              <w:rPr>
                <w:rFonts w:asciiTheme="minorEastAsia" w:eastAsiaTheme="minorEastAsia" w:hAnsiTheme="minorEastAsia" w:cs="Times New Roman" w:hint="eastAsia"/>
                <w:b/>
                <w:bCs/>
                <w:color w:val="000000"/>
                <w:sz w:val="24"/>
                <w:szCs w:val="24"/>
              </w:rPr>
              <w:t>工作领域</w:t>
            </w:r>
          </w:p>
        </w:tc>
        <w:tc>
          <w:tcPr>
            <w:tcW w:w="3260" w:type="dxa"/>
            <w:shd w:val="clear" w:color="auto" w:fill="D9D9D9"/>
            <w:vAlign w:val="center"/>
          </w:tcPr>
          <w:p w14:paraId="130D3A7A" w14:textId="77777777" w:rsidR="0034079E" w:rsidRPr="00E5629C" w:rsidRDefault="0034079E" w:rsidP="005A1753">
            <w:pPr>
              <w:spacing w:line="240" w:lineRule="atLeast"/>
              <w:jc w:val="center"/>
              <w:rPr>
                <w:rFonts w:asciiTheme="minorEastAsia" w:eastAsiaTheme="minorEastAsia" w:hAnsiTheme="minorEastAsia" w:cs="Times New Roman"/>
                <w:b/>
                <w:bCs/>
                <w:color w:val="000000"/>
                <w:sz w:val="24"/>
                <w:szCs w:val="24"/>
              </w:rPr>
            </w:pPr>
            <w:r w:rsidRPr="00E5629C">
              <w:rPr>
                <w:rFonts w:asciiTheme="minorEastAsia" w:eastAsiaTheme="minorEastAsia" w:hAnsiTheme="minorEastAsia" w:cs="Times New Roman" w:hint="eastAsia"/>
                <w:b/>
                <w:bCs/>
                <w:color w:val="000000"/>
                <w:sz w:val="24"/>
                <w:szCs w:val="24"/>
              </w:rPr>
              <w:t>对应专业课程举例</w:t>
            </w:r>
          </w:p>
        </w:tc>
        <w:tc>
          <w:tcPr>
            <w:tcW w:w="1843" w:type="dxa"/>
            <w:shd w:val="clear" w:color="auto" w:fill="D9D9D9"/>
            <w:vAlign w:val="center"/>
          </w:tcPr>
          <w:p w14:paraId="7D8924B8" w14:textId="77777777" w:rsidR="0034079E" w:rsidRPr="00E5629C" w:rsidRDefault="0034079E" w:rsidP="005A1753">
            <w:pPr>
              <w:spacing w:line="240" w:lineRule="atLeast"/>
              <w:jc w:val="center"/>
              <w:rPr>
                <w:rFonts w:asciiTheme="minorEastAsia" w:eastAsiaTheme="minorEastAsia" w:hAnsiTheme="minorEastAsia" w:cs="Times New Roman"/>
                <w:b/>
                <w:bCs/>
                <w:color w:val="000000"/>
                <w:sz w:val="24"/>
                <w:szCs w:val="24"/>
              </w:rPr>
            </w:pPr>
            <w:r w:rsidRPr="00E5629C">
              <w:rPr>
                <w:rFonts w:asciiTheme="minorEastAsia" w:eastAsiaTheme="minorEastAsia" w:hAnsiTheme="minorEastAsia" w:cs="Times New Roman" w:hint="eastAsia"/>
                <w:b/>
                <w:bCs/>
                <w:color w:val="000000"/>
                <w:sz w:val="24"/>
                <w:szCs w:val="24"/>
              </w:rPr>
              <w:t>备注</w:t>
            </w:r>
          </w:p>
        </w:tc>
      </w:tr>
      <w:tr w:rsidR="0034079E" w:rsidRPr="00E5629C" w14:paraId="020004A8" w14:textId="77777777" w:rsidTr="0034079E">
        <w:trPr>
          <w:trHeight w:hRule="exact" w:val="1229"/>
        </w:trPr>
        <w:tc>
          <w:tcPr>
            <w:tcW w:w="3148" w:type="dxa"/>
            <w:vAlign w:val="center"/>
          </w:tcPr>
          <w:p w14:paraId="2CFE9097" w14:textId="77777777" w:rsidR="0034079E" w:rsidRPr="00E5629C" w:rsidRDefault="0034079E" w:rsidP="005A1753">
            <w:pPr>
              <w:spacing w:line="240" w:lineRule="atLeast"/>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bCs/>
                <w:color w:val="000000"/>
                <w:sz w:val="24"/>
                <w:szCs w:val="24"/>
              </w:rPr>
              <w:t>机械零部件组装</w:t>
            </w:r>
          </w:p>
        </w:tc>
        <w:tc>
          <w:tcPr>
            <w:tcW w:w="3260" w:type="dxa"/>
            <w:vAlign w:val="center"/>
          </w:tcPr>
          <w:p w14:paraId="7243843B" w14:textId="77777777" w:rsidR="0034079E" w:rsidRPr="00E5629C" w:rsidRDefault="0034079E" w:rsidP="005A1753">
            <w:pPr>
              <w:spacing w:line="240" w:lineRule="atLeast"/>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bCs/>
                <w:color w:val="000000"/>
                <w:sz w:val="24"/>
                <w:szCs w:val="24"/>
              </w:rPr>
              <w:t>机械基础</w:t>
            </w:r>
          </w:p>
          <w:p w14:paraId="2334D06F" w14:textId="77777777" w:rsidR="0034079E" w:rsidRPr="00E5629C" w:rsidRDefault="0034079E" w:rsidP="005A1753">
            <w:pPr>
              <w:spacing w:line="240" w:lineRule="atLeast"/>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bCs/>
                <w:color w:val="000000"/>
                <w:sz w:val="24"/>
                <w:szCs w:val="24"/>
              </w:rPr>
              <w:t>材料与加工工艺</w:t>
            </w:r>
          </w:p>
          <w:p w14:paraId="3C2CF5AF" w14:textId="304C85EF" w:rsidR="0034079E" w:rsidRPr="00E5629C" w:rsidRDefault="0034079E" w:rsidP="005A1753">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金焊钳实习</w:t>
            </w:r>
          </w:p>
        </w:tc>
        <w:tc>
          <w:tcPr>
            <w:tcW w:w="1843" w:type="dxa"/>
            <w:vAlign w:val="center"/>
          </w:tcPr>
          <w:p w14:paraId="23DA1FBB" w14:textId="77777777" w:rsidR="0034079E" w:rsidRPr="00E5629C" w:rsidRDefault="0034079E" w:rsidP="005A1753">
            <w:pPr>
              <w:spacing w:line="240" w:lineRule="atLeast"/>
              <w:jc w:val="center"/>
              <w:rPr>
                <w:rFonts w:asciiTheme="minorEastAsia" w:eastAsiaTheme="minorEastAsia" w:hAnsiTheme="minorEastAsia" w:cs="Times New Roman"/>
                <w:bCs/>
                <w:color w:val="000000"/>
                <w:sz w:val="24"/>
                <w:szCs w:val="24"/>
              </w:rPr>
            </w:pPr>
          </w:p>
        </w:tc>
      </w:tr>
      <w:tr w:rsidR="0034079E" w:rsidRPr="00E5629C" w14:paraId="3BF2DCD8" w14:textId="77777777" w:rsidTr="008C723F">
        <w:trPr>
          <w:trHeight w:hRule="exact" w:val="1133"/>
        </w:trPr>
        <w:tc>
          <w:tcPr>
            <w:tcW w:w="3148" w:type="dxa"/>
            <w:vAlign w:val="center"/>
          </w:tcPr>
          <w:p w14:paraId="55BF4B97" w14:textId="77777777" w:rsidR="0034079E" w:rsidRPr="00E5629C" w:rsidRDefault="0034079E" w:rsidP="005A1753">
            <w:pPr>
              <w:spacing w:line="240" w:lineRule="exact"/>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sz w:val="24"/>
                <w:szCs w:val="24"/>
              </w:rPr>
              <w:t>电气控制系统组装</w:t>
            </w:r>
          </w:p>
        </w:tc>
        <w:tc>
          <w:tcPr>
            <w:tcW w:w="3260" w:type="dxa"/>
            <w:vAlign w:val="center"/>
          </w:tcPr>
          <w:p w14:paraId="370EA24F" w14:textId="7173CEE6" w:rsidR="0034079E" w:rsidRPr="00E5629C" w:rsidRDefault="0034079E" w:rsidP="005A1753">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电工电子技术</w:t>
            </w:r>
          </w:p>
          <w:p w14:paraId="5EC85D45" w14:textId="61B2BF70" w:rsidR="0034079E" w:rsidRDefault="0034079E" w:rsidP="00F93A0A">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电工</w:t>
            </w:r>
            <w:r w:rsidR="008C723F">
              <w:rPr>
                <w:rFonts w:asciiTheme="minorEastAsia" w:eastAsiaTheme="minorEastAsia" w:hAnsiTheme="minorEastAsia" w:cs="Times New Roman" w:hint="eastAsia"/>
                <w:bCs/>
                <w:color w:val="000000"/>
                <w:sz w:val="24"/>
                <w:szCs w:val="24"/>
              </w:rPr>
              <w:t>技能</w:t>
            </w:r>
            <w:r>
              <w:rPr>
                <w:rFonts w:asciiTheme="minorEastAsia" w:eastAsiaTheme="minorEastAsia" w:hAnsiTheme="minorEastAsia" w:cs="Times New Roman" w:hint="eastAsia"/>
                <w:bCs/>
                <w:color w:val="000000"/>
                <w:sz w:val="24"/>
                <w:szCs w:val="24"/>
              </w:rPr>
              <w:t>培训</w:t>
            </w:r>
          </w:p>
          <w:p w14:paraId="47757A5B" w14:textId="57186924" w:rsidR="008C723F" w:rsidRPr="00E5629C" w:rsidRDefault="008C723F" w:rsidP="008C723F">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传感器与</w:t>
            </w:r>
            <w:r>
              <w:rPr>
                <w:rFonts w:asciiTheme="minorEastAsia" w:eastAsiaTheme="minorEastAsia" w:hAnsiTheme="minorEastAsia" w:cs="Times New Roman"/>
                <w:bCs/>
                <w:color w:val="000000"/>
                <w:sz w:val="24"/>
                <w:szCs w:val="24"/>
              </w:rPr>
              <w:t>PLC</w:t>
            </w:r>
            <w:r>
              <w:rPr>
                <w:rFonts w:asciiTheme="minorEastAsia" w:eastAsiaTheme="minorEastAsia" w:hAnsiTheme="minorEastAsia" w:cs="Times New Roman" w:hint="eastAsia"/>
                <w:bCs/>
                <w:color w:val="000000"/>
                <w:sz w:val="24"/>
                <w:szCs w:val="24"/>
              </w:rPr>
              <w:t>控制</w:t>
            </w:r>
          </w:p>
        </w:tc>
        <w:tc>
          <w:tcPr>
            <w:tcW w:w="1843" w:type="dxa"/>
            <w:vAlign w:val="center"/>
          </w:tcPr>
          <w:p w14:paraId="00E3BDBE" w14:textId="77777777" w:rsidR="0034079E" w:rsidRPr="00E5629C" w:rsidRDefault="0034079E" w:rsidP="005A1753">
            <w:pPr>
              <w:spacing w:line="240" w:lineRule="atLeast"/>
              <w:jc w:val="center"/>
              <w:rPr>
                <w:rFonts w:asciiTheme="minorEastAsia" w:eastAsiaTheme="minorEastAsia" w:hAnsiTheme="minorEastAsia" w:cs="Times New Roman"/>
                <w:bCs/>
                <w:color w:val="000000"/>
                <w:sz w:val="24"/>
                <w:szCs w:val="24"/>
              </w:rPr>
            </w:pPr>
          </w:p>
        </w:tc>
      </w:tr>
      <w:tr w:rsidR="0034079E" w:rsidRPr="00E5629C" w14:paraId="526933FC" w14:textId="77777777" w:rsidTr="008C723F">
        <w:trPr>
          <w:trHeight w:hRule="exact" w:val="851"/>
        </w:trPr>
        <w:tc>
          <w:tcPr>
            <w:tcW w:w="3148" w:type="dxa"/>
            <w:vAlign w:val="center"/>
          </w:tcPr>
          <w:p w14:paraId="6F0F147F" w14:textId="77777777" w:rsidR="0034079E" w:rsidRPr="00E5629C" w:rsidRDefault="0034079E" w:rsidP="005A1753">
            <w:pPr>
              <w:jc w:val="left"/>
              <w:rPr>
                <w:rFonts w:asciiTheme="minorEastAsia" w:eastAsiaTheme="minorEastAsia" w:hAnsiTheme="minorEastAsia" w:cs="Times New Roman"/>
                <w:sz w:val="24"/>
                <w:szCs w:val="24"/>
              </w:rPr>
            </w:pPr>
            <w:r w:rsidRPr="00E5629C">
              <w:rPr>
                <w:rFonts w:asciiTheme="minorEastAsia" w:eastAsiaTheme="minorEastAsia" w:hAnsiTheme="minorEastAsia" w:cs="Times New Roman" w:hint="eastAsia"/>
                <w:sz w:val="24"/>
                <w:szCs w:val="24"/>
              </w:rPr>
              <w:t>港航设备液压与</w:t>
            </w:r>
          </w:p>
          <w:p w14:paraId="30924320" w14:textId="77777777" w:rsidR="0034079E" w:rsidRPr="00E5629C" w:rsidRDefault="0034079E" w:rsidP="005A1753">
            <w:pPr>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sz w:val="24"/>
                <w:szCs w:val="24"/>
              </w:rPr>
              <w:t>气动系统装配与调试</w:t>
            </w:r>
          </w:p>
        </w:tc>
        <w:tc>
          <w:tcPr>
            <w:tcW w:w="3260" w:type="dxa"/>
            <w:vAlign w:val="center"/>
          </w:tcPr>
          <w:p w14:paraId="7EB72881" w14:textId="77777777" w:rsidR="0034079E" w:rsidRPr="00E5629C" w:rsidRDefault="0034079E" w:rsidP="005A1753">
            <w:pPr>
              <w:spacing w:line="240" w:lineRule="atLeast"/>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bCs/>
                <w:color w:val="000000"/>
                <w:sz w:val="24"/>
                <w:szCs w:val="24"/>
              </w:rPr>
              <w:t>液压与气动技术</w:t>
            </w:r>
          </w:p>
        </w:tc>
        <w:tc>
          <w:tcPr>
            <w:tcW w:w="1843" w:type="dxa"/>
            <w:vAlign w:val="center"/>
          </w:tcPr>
          <w:p w14:paraId="5399E814" w14:textId="77777777" w:rsidR="0034079E" w:rsidRPr="00E5629C" w:rsidRDefault="0034079E" w:rsidP="005A1753">
            <w:pPr>
              <w:spacing w:line="240" w:lineRule="atLeast"/>
              <w:jc w:val="center"/>
              <w:rPr>
                <w:rFonts w:asciiTheme="minorEastAsia" w:eastAsiaTheme="minorEastAsia" w:hAnsiTheme="minorEastAsia" w:cs="Times New Roman"/>
                <w:bCs/>
                <w:color w:val="000000"/>
                <w:sz w:val="24"/>
                <w:szCs w:val="24"/>
              </w:rPr>
            </w:pPr>
          </w:p>
        </w:tc>
      </w:tr>
      <w:tr w:rsidR="0034079E" w:rsidRPr="00E5629C" w14:paraId="51BB320F" w14:textId="77777777" w:rsidTr="008C723F">
        <w:trPr>
          <w:trHeight w:hRule="exact" w:val="1429"/>
        </w:trPr>
        <w:tc>
          <w:tcPr>
            <w:tcW w:w="3148" w:type="dxa"/>
            <w:vAlign w:val="center"/>
          </w:tcPr>
          <w:p w14:paraId="28FC39E4" w14:textId="77777777" w:rsidR="0034079E" w:rsidRPr="00E5629C" w:rsidRDefault="0034079E" w:rsidP="005A1753">
            <w:pPr>
              <w:spacing w:line="240" w:lineRule="exact"/>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sz w:val="24"/>
                <w:szCs w:val="24"/>
              </w:rPr>
              <w:t>港航电气设备安装与控制</w:t>
            </w:r>
          </w:p>
        </w:tc>
        <w:tc>
          <w:tcPr>
            <w:tcW w:w="3260" w:type="dxa"/>
            <w:vAlign w:val="center"/>
          </w:tcPr>
          <w:p w14:paraId="73AE33BA" w14:textId="77777777" w:rsidR="0034079E" w:rsidRPr="00E5629C" w:rsidRDefault="0034079E" w:rsidP="005A1753">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机电一体化设备组装</w:t>
            </w:r>
          </w:p>
          <w:p w14:paraId="25FBAC83" w14:textId="77777777" w:rsidR="0034079E" w:rsidRDefault="008C723F" w:rsidP="005A1753">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电机拖动与控制</w:t>
            </w:r>
          </w:p>
          <w:p w14:paraId="37AB9CFA" w14:textId="77777777" w:rsidR="008C723F" w:rsidRDefault="008C723F" w:rsidP="005A1753">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供电工程与工艺</w:t>
            </w:r>
          </w:p>
          <w:p w14:paraId="7D034B6C" w14:textId="377A17A7" w:rsidR="008C723F" w:rsidRPr="00E5629C" w:rsidRDefault="008C723F" w:rsidP="005A1753">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单片机基础</w:t>
            </w:r>
          </w:p>
        </w:tc>
        <w:tc>
          <w:tcPr>
            <w:tcW w:w="1843" w:type="dxa"/>
            <w:vAlign w:val="center"/>
          </w:tcPr>
          <w:p w14:paraId="02715AF6" w14:textId="77777777" w:rsidR="0034079E" w:rsidRPr="00E5629C" w:rsidRDefault="0034079E" w:rsidP="005A1753">
            <w:pPr>
              <w:spacing w:line="240" w:lineRule="atLeast"/>
              <w:jc w:val="center"/>
              <w:rPr>
                <w:rFonts w:asciiTheme="minorEastAsia" w:eastAsiaTheme="minorEastAsia" w:hAnsiTheme="minorEastAsia" w:cs="Times New Roman"/>
                <w:bCs/>
                <w:color w:val="000000"/>
                <w:sz w:val="24"/>
                <w:szCs w:val="24"/>
              </w:rPr>
            </w:pPr>
          </w:p>
        </w:tc>
      </w:tr>
      <w:tr w:rsidR="0034079E" w:rsidRPr="00E5629C" w14:paraId="02E76AFA" w14:textId="77777777" w:rsidTr="0034079E">
        <w:trPr>
          <w:trHeight w:hRule="exact" w:val="1116"/>
        </w:trPr>
        <w:tc>
          <w:tcPr>
            <w:tcW w:w="3148" w:type="dxa"/>
            <w:vAlign w:val="center"/>
          </w:tcPr>
          <w:p w14:paraId="157C471D" w14:textId="77777777" w:rsidR="0034079E" w:rsidRPr="00E5629C" w:rsidRDefault="0034079E" w:rsidP="005A1753">
            <w:pPr>
              <w:spacing w:line="240" w:lineRule="exact"/>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sz w:val="24"/>
                <w:szCs w:val="24"/>
              </w:rPr>
              <w:t>港航机电设备安装</w:t>
            </w:r>
          </w:p>
        </w:tc>
        <w:tc>
          <w:tcPr>
            <w:tcW w:w="3260" w:type="dxa"/>
            <w:vAlign w:val="center"/>
          </w:tcPr>
          <w:p w14:paraId="0452229F" w14:textId="77777777" w:rsidR="0034079E" w:rsidRDefault="0034079E" w:rsidP="005A1753">
            <w:pPr>
              <w:spacing w:line="240" w:lineRule="atLeast"/>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bCs/>
                <w:color w:val="000000"/>
                <w:sz w:val="24"/>
                <w:szCs w:val="24"/>
              </w:rPr>
              <w:t>港口</w:t>
            </w:r>
            <w:r>
              <w:rPr>
                <w:rFonts w:asciiTheme="minorEastAsia" w:eastAsiaTheme="minorEastAsia" w:hAnsiTheme="minorEastAsia" w:cs="Times New Roman" w:hint="eastAsia"/>
                <w:bCs/>
                <w:color w:val="000000"/>
                <w:sz w:val="24"/>
                <w:szCs w:val="24"/>
              </w:rPr>
              <w:t>机械</w:t>
            </w:r>
          </w:p>
          <w:p w14:paraId="685E3305" w14:textId="1D125A76" w:rsidR="008C723F" w:rsidRPr="00E5629C" w:rsidRDefault="008C723F" w:rsidP="008C723F">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供电工程与工艺</w:t>
            </w:r>
          </w:p>
        </w:tc>
        <w:tc>
          <w:tcPr>
            <w:tcW w:w="1843" w:type="dxa"/>
            <w:vAlign w:val="center"/>
          </w:tcPr>
          <w:p w14:paraId="00D83EA2" w14:textId="77777777" w:rsidR="0034079E" w:rsidRPr="00E5629C" w:rsidRDefault="0034079E" w:rsidP="005A1753">
            <w:pPr>
              <w:spacing w:line="240" w:lineRule="atLeast"/>
              <w:jc w:val="center"/>
              <w:rPr>
                <w:rFonts w:asciiTheme="minorEastAsia" w:eastAsiaTheme="minorEastAsia" w:hAnsiTheme="minorEastAsia" w:cs="Times New Roman"/>
                <w:bCs/>
                <w:color w:val="000000"/>
                <w:sz w:val="24"/>
                <w:szCs w:val="24"/>
              </w:rPr>
            </w:pPr>
          </w:p>
        </w:tc>
      </w:tr>
      <w:tr w:rsidR="0034079E" w:rsidRPr="00E5629C" w14:paraId="707F97A2" w14:textId="77777777" w:rsidTr="008C723F">
        <w:trPr>
          <w:trHeight w:hRule="exact" w:val="1141"/>
        </w:trPr>
        <w:tc>
          <w:tcPr>
            <w:tcW w:w="3148" w:type="dxa"/>
            <w:vAlign w:val="center"/>
          </w:tcPr>
          <w:p w14:paraId="02FFAD0D" w14:textId="77777777" w:rsidR="0034079E" w:rsidRPr="00E5629C" w:rsidRDefault="0034079E" w:rsidP="005A1753">
            <w:pPr>
              <w:spacing w:line="240" w:lineRule="exact"/>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sz w:val="24"/>
                <w:szCs w:val="24"/>
              </w:rPr>
              <w:t>港口机电设备操作</w:t>
            </w:r>
          </w:p>
        </w:tc>
        <w:tc>
          <w:tcPr>
            <w:tcW w:w="3260" w:type="dxa"/>
            <w:vAlign w:val="center"/>
          </w:tcPr>
          <w:p w14:paraId="5A99E29A" w14:textId="77777777" w:rsidR="0034079E" w:rsidRDefault="0034079E" w:rsidP="005A1753">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港口机械</w:t>
            </w:r>
          </w:p>
          <w:p w14:paraId="69CA962F" w14:textId="1A0A6D5D" w:rsidR="008C723F" w:rsidRPr="00E5629C" w:rsidRDefault="008C723F" w:rsidP="005A1753">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单片机基础</w:t>
            </w:r>
          </w:p>
        </w:tc>
        <w:tc>
          <w:tcPr>
            <w:tcW w:w="1843" w:type="dxa"/>
            <w:vAlign w:val="center"/>
          </w:tcPr>
          <w:p w14:paraId="1BF065D7" w14:textId="77777777" w:rsidR="0034079E" w:rsidRPr="00E5629C" w:rsidRDefault="0034079E" w:rsidP="005A1753">
            <w:pPr>
              <w:spacing w:line="240" w:lineRule="atLeast"/>
              <w:jc w:val="center"/>
              <w:rPr>
                <w:rFonts w:asciiTheme="minorEastAsia" w:eastAsiaTheme="minorEastAsia" w:hAnsiTheme="minorEastAsia" w:cs="Times New Roman"/>
                <w:bCs/>
                <w:color w:val="000000"/>
                <w:sz w:val="24"/>
                <w:szCs w:val="24"/>
              </w:rPr>
            </w:pPr>
          </w:p>
        </w:tc>
      </w:tr>
      <w:tr w:rsidR="0034079E" w:rsidRPr="00E5629C" w14:paraId="50BD7FBF" w14:textId="77777777" w:rsidTr="0034079E">
        <w:trPr>
          <w:trHeight w:hRule="exact" w:val="2138"/>
        </w:trPr>
        <w:tc>
          <w:tcPr>
            <w:tcW w:w="3148" w:type="dxa"/>
            <w:vAlign w:val="center"/>
          </w:tcPr>
          <w:p w14:paraId="69E91A56" w14:textId="77777777" w:rsidR="0034079E" w:rsidRPr="00E5629C" w:rsidRDefault="0034079E" w:rsidP="005A1753">
            <w:pPr>
              <w:spacing w:line="240" w:lineRule="exact"/>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sz w:val="24"/>
                <w:szCs w:val="24"/>
              </w:rPr>
              <w:t>港航机电设备维护</w:t>
            </w:r>
          </w:p>
        </w:tc>
        <w:tc>
          <w:tcPr>
            <w:tcW w:w="3260" w:type="dxa"/>
            <w:vAlign w:val="center"/>
          </w:tcPr>
          <w:p w14:paraId="702B90FC" w14:textId="5F104FDD" w:rsidR="0034079E" w:rsidRPr="00E5629C" w:rsidRDefault="0034079E" w:rsidP="005A1753">
            <w:pPr>
              <w:spacing w:line="240" w:lineRule="atLeast"/>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bCs/>
                <w:color w:val="000000"/>
                <w:sz w:val="24"/>
                <w:szCs w:val="24"/>
              </w:rPr>
              <w:t>港口机械</w:t>
            </w:r>
          </w:p>
          <w:p w14:paraId="7ED67191" w14:textId="77777777" w:rsidR="0034079E" w:rsidRDefault="0034079E" w:rsidP="00D81DB7">
            <w:pPr>
              <w:spacing w:line="240" w:lineRule="atLeast"/>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bCs/>
                <w:color w:val="000000"/>
                <w:sz w:val="24"/>
                <w:szCs w:val="24"/>
              </w:rPr>
              <w:t>机电一体化</w:t>
            </w:r>
            <w:r>
              <w:rPr>
                <w:rFonts w:asciiTheme="minorEastAsia" w:eastAsiaTheme="minorEastAsia" w:hAnsiTheme="minorEastAsia" w:cs="Times New Roman" w:hint="eastAsia"/>
                <w:bCs/>
                <w:color w:val="000000"/>
                <w:sz w:val="24"/>
                <w:szCs w:val="24"/>
              </w:rPr>
              <w:t>设备组装</w:t>
            </w:r>
          </w:p>
          <w:p w14:paraId="49C891AD" w14:textId="5F97E38A" w:rsidR="0034079E" w:rsidRDefault="0034079E" w:rsidP="00D81DB7">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电工技能实训</w:t>
            </w:r>
          </w:p>
          <w:p w14:paraId="610118BF" w14:textId="30856504" w:rsidR="008C723F" w:rsidRDefault="008C723F" w:rsidP="00D81DB7">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电机拖动与控制</w:t>
            </w:r>
          </w:p>
          <w:p w14:paraId="03CFB1A1" w14:textId="68FA2630" w:rsidR="008C723F" w:rsidRPr="00E5629C" w:rsidRDefault="008C723F" w:rsidP="00D81DB7">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供电工程与工艺</w:t>
            </w:r>
          </w:p>
        </w:tc>
        <w:tc>
          <w:tcPr>
            <w:tcW w:w="1843" w:type="dxa"/>
            <w:vAlign w:val="center"/>
          </w:tcPr>
          <w:p w14:paraId="51DE1AF8" w14:textId="77777777" w:rsidR="0034079E" w:rsidRPr="00E5629C" w:rsidRDefault="0034079E" w:rsidP="005A1753">
            <w:pPr>
              <w:spacing w:line="240" w:lineRule="atLeast"/>
              <w:jc w:val="center"/>
              <w:rPr>
                <w:rFonts w:asciiTheme="minorEastAsia" w:eastAsiaTheme="minorEastAsia" w:hAnsiTheme="minorEastAsia" w:cs="Times New Roman"/>
                <w:bCs/>
                <w:color w:val="000000"/>
                <w:sz w:val="24"/>
                <w:szCs w:val="24"/>
              </w:rPr>
            </w:pPr>
          </w:p>
        </w:tc>
      </w:tr>
      <w:tr w:rsidR="0034079E" w:rsidRPr="00E5629C" w14:paraId="79542F3F" w14:textId="77777777" w:rsidTr="0034079E">
        <w:trPr>
          <w:trHeight w:hRule="exact" w:val="1281"/>
        </w:trPr>
        <w:tc>
          <w:tcPr>
            <w:tcW w:w="3148" w:type="dxa"/>
            <w:vAlign w:val="center"/>
          </w:tcPr>
          <w:p w14:paraId="10DAB28F" w14:textId="77777777" w:rsidR="0034079E" w:rsidRPr="00E5629C" w:rsidRDefault="0034079E" w:rsidP="005A1753">
            <w:pPr>
              <w:spacing w:line="320" w:lineRule="exact"/>
              <w:jc w:val="left"/>
              <w:rPr>
                <w:rFonts w:asciiTheme="minorEastAsia" w:eastAsiaTheme="minorEastAsia" w:hAnsiTheme="minorEastAsia" w:cs="Times New Roman"/>
                <w:bCs/>
                <w:color w:val="000000"/>
                <w:sz w:val="24"/>
                <w:szCs w:val="24"/>
              </w:rPr>
            </w:pPr>
            <w:r w:rsidRPr="00E5629C">
              <w:rPr>
                <w:rFonts w:asciiTheme="minorEastAsia" w:eastAsiaTheme="minorEastAsia" w:hAnsiTheme="minorEastAsia" w:cs="Times New Roman" w:hint="eastAsia"/>
                <w:sz w:val="24"/>
                <w:szCs w:val="24"/>
              </w:rPr>
              <w:t>专业素养</w:t>
            </w:r>
          </w:p>
        </w:tc>
        <w:tc>
          <w:tcPr>
            <w:tcW w:w="3260" w:type="dxa"/>
            <w:vAlign w:val="center"/>
          </w:tcPr>
          <w:p w14:paraId="4722F528" w14:textId="77777777" w:rsidR="0034079E" w:rsidRDefault="0034079E" w:rsidP="005A1753">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入学教育</w:t>
            </w:r>
          </w:p>
          <w:p w14:paraId="2323E403" w14:textId="77777777" w:rsidR="0034079E" w:rsidRDefault="0034079E" w:rsidP="005A1753">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专业讲座</w:t>
            </w:r>
          </w:p>
          <w:p w14:paraId="32EF10D2" w14:textId="44C20F14" w:rsidR="0034079E" w:rsidRPr="00E5629C" w:rsidRDefault="0034079E" w:rsidP="005A1753">
            <w:pPr>
              <w:spacing w:line="240" w:lineRule="atLeast"/>
              <w:jc w:val="left"/>
              <w:rPr>
                <w:rFonts w:asciiTheme="minorEastAsia" w:eastAsiaTheme="minorEastAsia" w:hAnsiTheme="minorEastAsia" w:cs="Times New Roman"/>
                <w:bCs/>
                <w:color w:val="000000"/>
                <w:sz w:val="24"/>
                <w:szCs w:val="24"/>
              </w:rPr>
            </w:pPr>
            <w:r>
              <w:rPr>
                <w:rFonts w:asciiTheme="minorEastAsia" w:eastAsiaTheme="minorEastAsia" w:hAnsiTheme="minorEastAsia" w:cs="Times New Roman" w:hint="eastAsia"/>
                <w:bCs/>
                <w:color w:val="000000"/>
                <w:sz w:val="24"/>
                <w:szCs w:val="24"/>
              </w:rPr>
              <w:t>顶岗实习</w:t>
            </w:r>
          </w:p>
        </w:tc>
        <w:tc>
          <w:tcPr>
            <w:tcW w:w="1843" w:type="dxa"/>
            <w:vAlign w:val="center"/>
          </w:tcPr>
          <w:p w14:paraId="186517F1" w14:textId="77777777" w:rsidR="0034079E" w:rsidRPr="00E5629C" w:rsidRDefault="0034079E" w:rsidP="005A1753">
            <w:pPr>
              <w:spacing w:line="240" w:lineRule="atLeast"/>
              <w:jc w:val="center"/>
              <w:rPr>
                <w:rFonts w:asciiTheme="minorEastAsia" w:eastAsiaTheme="minorEastAsia" w:hAnsiTheme="minorEastAsia" w:cs="Times New Roman"/>
                <w:bCs/>
                <w:color w:val="000000"/>
                <w:sz w:val="24"/>
                <w:szCs w:val="24"/>
              </w:rPr>
            </w:pPr>
          </w:p>
        </w:tc>
      </w:tr>
    </w:tbl>
    <w:p w14:paraId="1F16EB54" w14:textId="77777777" w:rsidR="0034079E" w:rsidRDefault="0034079E" w:rsidP="000E4477">
      <w:pPr>
        <w:spacing w:line="360" w:lineRule="auto"/>
        <w:outlineLvl w:val="0"/>
        <w:rPr>
          <w:rFonts w:asciiTheme="minorEastAsia" w:eastAsiaTheme="minorEastAsia" w:hAnsiTheme="minorEastAsia"/>
          <w:b/>
          <w:sz w:val="28"/>
          <w:szCs w:val="28"/>
        </w:rPr>
      </w:pPr>
    </w:p>
    <w:p w14:paraId="4DF64194" w14:textId="21CBB622" w:rsidR="000E4477" w:rsidRPr="000E4477" w:rsidRDefault="00127CE6" w:rsidP="000E4477">
      <w:pPr>
        <w:spacing w:line="360" w:lineRule="auto"/>
        <w:outlineLvl w:val="0"/>
        <w:rPr>
          <w:rFonts w:ascii="黑体" w:eastAsia="黑体" w:hAnsi="黑体" w:cs="Times New Roman"/>
          <w:sz w:val="28"/>
          <w:szCs w:val="28"/>
        </w:rPr>
      </w:pPr>
      <w:r>
        <w:rPr>
          <w:rFonts w:asciiTheme="minorEastAsia" w:eastAsiaTheme="minorEastAsia" w:hAnsiTheme="minorEastAsia" w:hint="eastAsia"/>
          <w:b/>
          <w:sz w:val="28"/>
          <w:szCs w:val="28"/>
        </w:rPr>
        <w:t>六</w:t>
      </w:r>
      <w:r w:rsidR="008F746F" w:rsidRPr="008F746F">
        <w:rPr>
          <w:rFonts w:asciiTheme="minorEastAsia" w:eastAsiaTheme="minorEastAsia" w:hAnsiTheme="minorEastAsia" w:hint="eastAsia"/>
          <w:b/>
          <w:sz w:val="28"/>
          <w:szCs w:val="28"/>
        </w:rPr>
        <w:t>、</w:t>
      </w:r>
      <w:r w:rsidR="000E4477" w:rsidRPr="000E4477">
        <w:rPr>
          <w:rFonts w:ascii="黑体" w:eastAsia="黑体" w:hAnsi="黑体" w:cs="Times New Roman" w:hint="eastAsia"/>
          <w:sz w:val="28"/>
          <w:szCs w:val="28"/>
        </w:rPr>
        <w:t>实施建议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75"/>
        <w:gridCol w:w="6237"/>
      </w:tblGrid>
      <w:tr w:rsidR="000E4477" w:rsidRPr="000E4477" w14:paraId="29203A39" w14:textId="77777777" w:rsidTr="008D5C8C">
        <w:trPr>
          <w:trHeight w:val="441"/>
        </w:trPr>
        <w:tc>
          <w:tcPr>
            <w:tcW w:w="993" w:type="dxa"/>
            <w:shd w:val="clear" w:color="auto" w:fill="D9D9D9"/>
            <w:vAlign w:val="center"/>
          </w:tcPr>
          <w:p w14:paraId="7B3EB649" w14:textId="77777777" w:rsidR="000E4477" w:rsidRPr="000E4477" w:rsidRDefault="000E4477" w:rsidP="000E4477">
            <w:pPr>
              <w:spacing w:line="360" w:lineRule="auto"/>
              <w:jc w:val="center"/>
              <w:rPr>
                <w:rFonts w:ascii="宋体" w:hAnsi="宋体" w:cs="Times New Roman"/>
                <w:szCs w:val="21"/>
              </w:rPr>
            </w:pPr>
            <w:r w:rsidRPr="000E4477">
              <w:rPr>
                <w:rFonts w:ascii="宋体" w:hAnsi="宋体" w:cs="Times New Roman" w:hint="eastAsia"/>
                <w:szCs w:val="21"/>
              </w:rPr>
              <w:t>序号</w:t>
            </w:r>
          </w:p>
        </w:tc>
        <w:tc>
          <w:tcPr>
            <w:tcW w:w="1275" w:type="dxa"/>
            <w:shd w:val="clear" w:color="auto" w:fill="D9D9D9"/>
            <w:vAlign w:val="center"/>
          </w:tcPr>
          <w:p w14:paraId="2FE40176" w14:textId="77777777" w:rsidR="000E4477" w:rsidRPr="000E4477" w:rsidRDefault="000E4477" w:rsidP="000E4477">
            <w:pPr>
              <w:spacing w:line="360" w:lineRule="auto"/>
              <w:jc w:val="center"/>
              <w:rPr>
                <w:rFonts w:ascii="宋体" w:hAnsi="宋体" w:cs="Times New Roman"/>
                <w:szCs w:val="21"/>
              </w:rPr>
            </w:pPr>
            <w:r w:rsidRPr="000E4477">
              <w:rPr>
                <w:rFonts w:ascii="宋体" w:hAnsi="宋体" w:cs="Times New Roman" w:hint="eastAsia"/>
                <w:szCs w:val="21"/>
              </w:rPr>
              <w:t>内容</w:t>
            </w:r>
          </w:p>
        </w:tc>
        <w:tc>
          <w:tcPr>
            <w:tcW w:w="6237" w:type="dxa"/>
            <w:shd w:val="clear" w:color="auto" w:fill="D9D9D9"/>
            <w:vAlign w:val="center"/>
          </w:tcPr>
          <w:p w14:paraId="5918D7EB" w14:textId="77777777" w:rsidR="000E4477" w:rsidRPr="000E4477" w:rsidRDefault="000E4477" w:rsidP="000E4477">
            <w:pPr>
              <w:spacing w:line="360" w:lineRule="auto"/>
              <w:jc w:val="center"/>
              <w:rPr>
                <w:rFonts w:ascii="宋体" w:hAnsi="宋体" w:cs="Times New Roman"/>
                <w:szCs w:val="21"/>
              </w:rPr>
            </w:pPr>
            <w:r w:rsidRPr="000E4477">
              <w:rPr>
                <w:rFonts w:ascii="宋体" w:hAnsi="宋体" w:cs="Times New Roman" w:hint="eastAsia"/>
                <w:szCs w:val="21"/>
              </w:rPr>
              <w:t>要求</w:t>
            </w:r>
          </w:p>
        </w:tc>
      </w:tr>
      <w:tr w:rsidR="000E4477" w:rsidRPr="000E4477" w14:paraId="67C4DB7C" w14:textId="77777777" w:rsidTr="008D5C8C">
        <w:trPr>
          <w:trHeight w:val="480"/>
        </w:trPr>
        <w:tc>
          <w:tcPr>
            <w:tcW w:w="993" w:type="dxa"/>
            <w:vAlign w:val="center"/>
          </w:tcPr>
          <w:p w14:paraId="54666D1B" w14:textId="77777777" w:rsidR="000E4477" w:rsidRPr="000E4477" w:rsidRDefault="000E4477" w:rsidP="000E4477">
            <w:pPr>
              <w:spacing w:line="360" w:lineRule="auto"/>
              <w:jc w:val="center"/>
              <w:rPr>
                <w:rFonts w:ascii="宋体" w:hAnsi="宋体" w:cs="Times New Roman"/>
                <w:szCs w:val="21"/>
              </w:rPr>
            </w:pPr>
            <w:r w:rsidRPr="000E4477">
              <w:rPr>
                <w:rFonts w:ascii="宋体" w:hAnsi="宋体" w:cs="Times New Roman" w:hint="eastAsia"/>
                <w:szCs w:val="21"/>
              </w:rPr>
              <w:t>１</w:t>
            </w:r>
          </w:p>
        </w:tc>
        <w:tc>
          <w:tcPr>
            <w:tcW w:w="1275" w:type="dxa"/>
            <w:vAlign w:val="center"/>
          </w:tcPr>
          <w:p w14:paraId="78747AD3" w14:textId="77777777" w:rsidR="000E4477" w:rsidRPr="000E4477" w:rsidRDefault="000E4477" w:rsidP="000E4477">
            <w:pPr>
              <w:spacing w:line="360" w:lineRule="auto"/>
              <w:jc w:val="center"/>
              <w:rPr>
                <w:rFonts w:ascii="宋体" w:hAnsi="宋体" w:cs="Times New Roman"/>
                <w:szCs w:val="21"/>
              </w:rPr>
            </w:pPr>
            <w:r w:rsidRPr="000E4477">
              <w:rPr>
                <w:rFonts w:ascii="宋体" w:hAnsi="宋体" w:cs="Times New Roman" w:hint="eastAsia"/>
                <w:szCs w:val="21"/>
              </w:rPr>
              <w:t>教学资源</w:t>
            </w:r>
          </w:p>
        </w:tc>
        <w:tc>
          <w:tcPr>
            <w:tcW w:w="6237" w:type="dxa"/>
          </w:tcPr>
          <w:p w14:paraId="2798DE93" w14:textId="77777777" w:rsidR="000E4477" w:rsidRPr="000E4477" w:rsidRDefault="000E4477" w:rsidP="00B137CC">
            <w:pPr>
              <w:numPr>
                <w:ilvl w:val="0"/>
                <w:numId w:val="8"/>
              </w:numPr>
              <w:spacing w:line="360" w:lineRule="auto"/>
              <w:ind w:left="601" w:hanging="601"/>
              <w:rPr>
                <w:rFonts w:ascii="宋体" w:hAnsi="宋体" w:cs="Times New Roman"/>
                <w:szCs w:val="21"/>
              </w:rPr>
            </w:pPr>
            <w:r w:rsidRPr="000E4477">
              <w:rPr>
                <w:rFonts w:ascii="宋体" w:hAnsi="宋体" w:cs="Times New Roman" w:hint="eastAsia"/>
                <w:szCs w:val="21"/>
              </w:rPr>
              <w:t>专业教学资源建设</w:t>
            </w:r>
          </w:p>
          <w:p w14:paraId="2E9F72DD" w14:textId="77777777" w:rsidR="000E4477" w:rsidRPr="000E4477" w:rsidRDefault="000E4477" w:rsidP="00B137CC">
            <w:pPr>
              <w:numPr>
                <w:ilvl w:val="0"/>
                <w:numId w:val="9"/>
              </w:numPr>
              <w:spacing w:line="360" w:lineRule="auto"/>
              <w:ind w:left="0" w:firstLine="176"/>
              <w:rPr>
                <w:rFonts w:ascii="宋体" w:hAnsi="宋体" w:cs="Times New Roman"/>
                <w:szCs w:val="21"/>
              </w:rPr>
            </w:pPr>
            <w:r w:rsidRPr="000E4477">
              <w:rPr>
                <w:rFonts w:ascii="宋体" w:hAnsi="宋体" w:cs="Times New Roman" w:hint="eastAsia"/>
                <w:bCs/>
                <w:color w:val="000000"/>
                <w:szCs w:val="21"/>
              </w:rPr>
              <w:t>根据港口物流设备行业对人才的需要制定专业人才培养方案、专业教学条件配置标准、课程标准等制订教学指导文件。</w:t>
            </w:r>
          </w:p>
          <w:p w14:paraId="36064A5F" w14:textId="77777777" w:rsidR="000E4477" w:rsidRPr="000E4477" w:rsidRDefault="000E4477" w:rsidP="00B137CC">
            <w:pPr>
              <w:numPr>
                <w:ilvl w:val="0"/>
                <w:numId w:val="9"/>
              </w:numPr>
              <w:spacing w:line="360" w:lineRule="auto"/>
              <w:ind w:left="0" w:firstLine="176"/>
              <w:rPr>
                <w:rFonts w:ascii="宋体" w:hAnsi="宋体" w:cs="Times New Roman"/>
                <w:szCs w:val="21"/>
              </w:rPr>
            </w:pPr>
            <w:r w:rsidRPr="000E4477">
              <w:rPr>
                <w:rFonts w:ascii="宋体" w:hAnsi="宋体" w:cs="Times New Roman" w:hint="eastAsia"/>
                <w:bCs/>
                <w:color w:val="000000"/>
                <w:szCs w:val="21"/>
              </w:rPr>
              <w:t xml:space="preserve"> 根据我国交通职业教育教学指导委员会提出的《港口物流设备与自动控制专业教学标准与课程标准》，建设</w:t>
            </w:r>
            <w:r w:rsidR="00CC658A">
              <w:rPr>
                <w:rFonts w:ascii="宋体" w:hAnsi="宋体" w:cs="Times New Roman" w:hint="eastAsia"/>
                <w:bCs/>
                <w:color w:val="000000"/>
                <w:szCs w:val="21"/>
              </w:rPr>
              <w:t>相</w:t>
            </w:r>
            <w:r w:rsidRPr="000E4477">
              <w:rPr>
                <w:rFonts w:ascii="宋体" w:hAnsi="宋体" w:cs="Times New Roman" w:hint="eastAsia"/>
                <w:color w:val="000000"/>
                <w:szCs w:val="21"/>
              </w:rPr>
              <w:t>应的</w:t>
            </w:r>
            <w:r w:rsidRPr="000E4477">
              <w:rPr>
                <w:rFonts w:ascii="宋体" w:hAnsi="宋体" w:cs="Times New Roman" w:hint="eastAsia"/>
                <w:bCs/>
                <w:color w:val="000000"/>
                <w:szCs w:val="21"/>
              </w:rPr>
              <w:t>专业教学资源系统。</w:t>
            </w:r>
          </w:p>
          <w:p w14:paraId="2A60004B" w14:textId="77777777" w:rsidR="000E4477" w:rsidRPr="000E4477" w:rsidRDefault="000E4477" w:rsidP="00B137CC">
            <w:pPr>
              <w:numPr>
                <w:ilvl w:val="0"/>
                <w:numId w:val="8"/>
              </w:numPr>
              <w:spacing w:line="360" w:lineRule="auto"/>
              <w:ind w:left="601" w:hanging="601"/>
              <w:rPr>
                <w:rFonts w:ascii="宋体" w:hAnsi="宋体" w:cs="Times New Roman"/>
                <w:szCs w:val="21"/>
              </w:rPr>
            </w:pPr>
            <w:r w:rsidRPr="000E4477">
              <w:rPr>
                <w:rFonts w:ascii="宋体" w:hAnsi="宋体" w:cs="Times New Roman" w:hint="eastAsia"/>
                <w:szCs w:val="21"/>
              </w:rPr>
              <w:t>核心与特色课程教学资源建设</w:t>
            </w:r>
          </w:p>
          <w:p w14:paraId="3FF818A9" w14:textId="77777777" w:rsidR="000E4477" w:rsidRPr="000E4477" w:rsidRDefault="000E4477" w:rsidP="00B137CC">
            <w:pPr>
              <w:numPr>
                <w:ilvl w:val="0"/>
                <w:numId w:val="9"/>
              </w:numPr>
              <w:spacing w:line="360" w:lineRule="auto"/>
              <w:ind w:left="0" w:firstLine="176"/>
              <w:rPr>
                <w:rFonts w:ascii="宋体" w:hAnsi="宋体" w:cs="Times New Roman"/>
                <w:szCs w:val="21"/>
              </w:rPr>
            </w:pPr>
            <w:r w:rsidRPr="000E4477">
              <w:rPr>
                <w:rFonts w:ascii="宋体" w:hAnsi="宋体" w:cs="Times New Roman" w:hint="eastAsia"/>
                <w:szCs w:val="21"/>
              </w:rPr>
              <w:t xml:space="preserve"> 核心与特色课程教学资源系统</w:t>
            </w:r>
          </w:p>
          <w:p w14:paraId="2BD6D5F3" w14:textId="77777777" w:rsidR="000E4477" w:rsidRPr="000E4477" w:rsidRDefault="000E4477" w:rsidP="000E4477">
            <w:pPr>
              <w:spacing w:line="360" w:lineRule="auto"/>
              <w:ind w:firstLineChars="200" w:firstLine="420"/>
              <w:rPr>
                <w:rFonts w:ascii="宋体" w:hAnsi="宋体" w:cs="Times New Roman"/>
                <w:szCs w:val="21"/>
              </w:rPr>
            </w:pPr>
            <w:r w:rsidRPr="000E4477">
              <w:rPr>
                <w:rFonts w:ascii="宋体" w:hAnsi="宋体" w:cs="Times New Roman" w:hint="eastAsia"/>
                <w:szCs w:val="21"/>
              </w:rPr>
              <w:t>结合我国港航行业特点，编制核心与特色课程学习指导、授课计划、学习领域描述、教学课件、习题及试题库等。</w:t>
            </w:r>
          </w:p>
          <w:p w14:paraId="6BDA9AD9" w14:textId="77777777" w:rsidR="000E4477" w:rsidRPr="000E4477" w:rsidRDefault="000E4477" w:rsidP="00B137CC">
            <w:pPr>
              <w:numPr>
                <w:ilvl w:val="0"/>
                <w:numId w:val="9"/>
              </w:numPr>
              <w:spacing w:line="360" w:lineRule="auto"/>
              <w:ind w:left="0" w:firstLine="176"/>
              <w:rPr>
                <w:rFonts w:ascii="宋体" w:hAnsi="宋体" w:cs="Times New Roman"/>
                <w:szCs w:val="21"/>
              </w:rPr>
            </w:pPr>
            <w:r w:rsidRPr="000E4477">
              <w:rPr>
                <w:rFonts w:ascii="宋体" w:hAnsi="宋体" w:cs="Times New Roman" w:hint="eastAsia"/>
                <w:szCs w:val="21"/>
              </w:rPr>
              <w:t xml:space="preserve"> 核心与特色课程实验、实训资源系统</w:t>
            </w:r>
          </w:p>
          <w:p w14:paraId="3C73734A" w14:textId="77777777" w:rsidR="000E4477" w:rsidRPr="000E4477" w:rsidRDefault="000E4477" w:rsidP="000E4477">
            <w:pPr>
              <w:spacing w:line="360" w:lineRule="auto"/>
              <w:rPr>
                <w:rFonts w:ascii="宋体" w:hAnsi="宋体" w:cs="Times New Roman"/>
                <w:szCs w:val="21"/>
              </w:rPr>
            </w:pPr>
            <w:r w:rsidRPr="000E4477">
              <w:rPr>
                <w:rFonts w:ascii="宋体" w:hAnsi="宋体" w:cs="Times New Roman" w:hint="eastAsia"/>
                <w:szCs w:val="21"/>
              </w:rPr>
              <w:t xml:space="preserve">    在学校现有的实验、实训基础上，重点围绕国际水平专业教学标准要求，对核心与特色课程所涉及的实验、实训资源进行重点完善。突出“学做一体、工学结合”模式。</w:t>
            </w:r>
          </w:p>
          <w:p w14:paraId="341AAC7C" w14:textId="77777777" w:rsidR="000E4477" w:rsidRPr="000E4477" w:rsidRDefault="000E4477" w:rsidP="00B137CC">
            <w:pPr>
              <w:numPr>
                <w:ilvl w:val="0"/>
                <w:numId w:val="9"/>
              </w:numPr>
              <w:spacing w:line="360" w:lineRule="auto"/>
              <w:ind w:left="0" w:firstLine="176"/>
              <w:rPr>
                <w:rFonts w:ascii="宋体" w:hAnsi="宋体" w:cs="Times New Roman"/>
                <w:szCs w:val="21"/>
              </w:rPr>
            </w:pPr>
            <w:r w:rsidRPr="000E4477">
              <w:rPr>
                <w:rFonts w:ascii="宋体" w:hAnsi="宋体" w:cs="Times New Roman" w:hint="eastAsia"/>
                <w:szCs w:val="21"/>
              </w:rPr>
              <w:t xml:space="preserve"> 建立网络专业教学资源库</w:t>
            </w:r>
          </w:p>
          <w:p w14:paraId="7E57D946" w14:textId="77777777" w:rsidR="000E4477" w:rsidRPr="000E4477" w:rsidRDefault="000E4477" w:rsidP="000E4477">
            <w:pPr>
              <w:spacing w:line="360" w:lineRule="auto"/>
              <w:ind w:firstLineChars="200" w:firstLine="420"/>
              <w:rPr>
                <w:rFonts w:ascii="宋体" w:hAnsi="宋体" w:cs="Times New Roman"/>
                <w:szCs w:val="21"/>
              </w:rPr>
            </w:pPr>
            <w:r w:rsidRPr="000E4477">
              <w:rPr>
                <w:rFonts w:ascii="宋体" w:hAnsi="宋体" w:cs="Times New Roman" w:hint="eastAsia"/>
                <w:szCs w:val="21"/>
              </w:rPr>
              <w:t>学校将建立网路专业教学资源系统，给学生提供优质的网络教学平台，便于师生的实时交流与互动。</w:t>
            </w:r>
          </w:p>
          <w:p w14:paraId="0B375688" w14:textId="77777777" w:rsidR="000E4477" w:rsidRPr="000E4477" w:rsidRDefault="000E4477" w:rsidP="00B137CC">
            <w:pPr>
              <w:numPr>
                <w:ilvl w:val="0"/>
                <w:numId w:val="8"/>
              </w:numPr>
              <w:spacing w:line="360" w:lineRule="auto"/>
              <w:ind w:left="601" w:hanging="601"/>
              <w:rPr>
                <w:rFonts w:ascii="宋体" w:hAnsi="宋体" w:cs="Times New Roman"/>
                <w:szCs w:val="21"/>
              </w:rPr>
            </w:pPr>
            <w:r w:rsidRPr="000E4477">
              <w:rPr>
                <w:rFonts w:ascii="宋体" w:hAnsi="宋体" w:cs="Times New Roman" w:hint="eastAsia"/>
                <w:szCs w:val="21"/>
              </w:rPr>
              <w:t>职业能力资源建设</w:t>
            </w:r>
          </w:p>
          <w:p w14:paraId="64FF5BDF" w14:textId="77777777" w:rsidR="000E4477" w:rsidRPr="000E4477" w:rsidRDefault="000E4477" w:rsidP="00B137CC">
            <w:pPr>
              <w:numPr>
                <w:ilvl w:val="0"/>
                <w:numId w:val="9"/>
              </w:numPr>
              <w:spacing w:line="360" w:lineRule="auto"/>
              <w:ind w:left="0" w:firstLine="176"/>
              <w:rPr>
                <w:rFonts w:ascii="宋体" w:hAnsi="宋体" w:cs="Times New Roman"/>
                <w:szCs w:val="21"/>
              </w:rPr>
            </w:pPr>
            <w:r w:rsidRPr="000E4477">
              <w:rPr>
                <w:rFonts w:ascii="宋体" w:hAnsi="宋体" w:cs="Times New Roman" w:hint="eastAsia"/>
                <w:szCs w:val="21"/>
              </w:rPr>
              <w:t xml:space="preserve"> 建立企业资源信息库</w:t>
            </w:r>
          </w:p>
          <w:p w14:paraId="33746A41" w14:textId="77777777" w:rsidR="000E4477" w:rsidRPr="000E4477" w:rsidRDefault="000E4477" w:rsidP="000E4477">
            <w:pPr>
              <w:spacing w:line="360" w:lineRule="auto"/>
              <w:rPr>
                <w:rFonts w:ascii="宋体" w:hAnsi="宋体" w:cs="Times New Roman"/>
                <w:szCs w:val="21"/>
              </w:rPr>
            </w:pPr>
            <w:r w:rsidRPr="000E4477">
              <w:rPr>
                <w:rFonts w:ascii="宋体" w:hAnsi="宋体" w:cs="Times New Roman" w:hint="eastAsia"/>
                <w:szCs w:val="21"/>
              </w:rPr>
              <w:t xml:space="preserve">    建立突出港航特色的企业资源信息系统，内容涵盖港航行业信息、企业简介、产品与技术信息、企业岗位设置及人力资源信息、技术标准和专利系统介绍等。这些信息可以促进学生了解企业和社会，便于顶岗实习以及初次就业岗位的选择。</w:t>
            </w:r>
          </w:p>
          <w:p w14:paraId="141D1D34" w14:textId="77777777" w:rsidR="000E4477" w:rsidRPr="000E4477" w:rsidRDefault="000E4477" w:rsidP="00B137CC">
            <w:pPr>
              <w:numPr>
                <w:ilvl w:val="0"/>
                <w:numId w:val="9"/>
              </w:numPr>
              <w:spacing w:line="360" w:lineRule="auto"/>
              <w:ind w:left="0" w:firstLine="176"/>
              <w:rPr>
                <w:rFonts w:ascii="宋体" w:hAnsi="宋体" w:cs="Times New Roman"/>
                <w:szCs w:val="21"/>
              </w:rPr>
            </w:pPr>
            <w:r w:rsidRPr="000E4477">
              <w:rPr>
                <w:rFonts w:ascii="宋体" w:hAnsi="宋体" w:cs="Times New Roman" w:hint="eastAsia"/>
                <w:szCs w:val="21"/>
              </w:rPr>
              <w:t xml:space="preserve"> 建立职业能力及职业考核鉴定信息库</w:t>
            </w:r>
          </w:p>
          <w:p w14:paraId="3BF60259" w14:textId="77777777" w:rsidR="000E4477" w:rsidRPr="000E4477" w:rsidRDefault="000E4477" w:rsidP="008711A6">
            <w:pPr>
              <w:spacing w:line="360" w:lineRule="auto"/>
              <w:ind w:firstLineChars="200" w:firstLine="420"/>
              <w:rPr>
                <w:rFonts w:ascii="宋体" w:hAnsi="宋体" w:cs="Times New Roman"/>
                <w:szCs w:val="21"/>
              </w:rPr>
            </w:pPr>
            <w:r w:rsidRPr="000E4477">
              <w:rPr>
                <w:rFonts w:ascii="宋体" w:hAnsi="宋体" w:cs="Times New Roman" w:hint="eastAsia"/>
                <w:szCs w:val="21"/>
              </w:rPr>
              <w:t>突出与港航</w:t>
            </w:r>
            <w:r w:rsidRPr="000E4477">
              <w:rPr>
                <w:rFonts w:ascii="宋体" w:hAnsi="宋体" w:cs="Times New Roman" w:hint="eastAsia"/>
                <w:color w:val="000000"/>
                <w:szCs w:val="21"/>
              </w:rPr>
              <w:t>设备使用与维护</w:t>
            </w:r>
            <w:r w:rsidRPr="000E4477">
              <w:rPr>
                <w:rFonts w:ascii="宋体" w:hAnsi="宋体" w:cs="Times New Roman" w:hint="eastAsia"/>
                <w:szCs w:val="21"/>
              </w:rPr>
              <w:t>有关的职业能力要求、职业考核鉴定要求等与专业有关的水平认证信息，便于学生在校期间选择参加</w:t>
            </w:r>
            <w:r w:rsidRPr="000E4477">
              <w:rPr>
                <w:rFonts w:ascii="宋体" w:hAnsi="宋体" w:cs="Times New Roman" w:hint="eastAsia"/>
                <w:szCs w:val="21"/>
              </w:rPr>
              <w:lastRenderedPageBreak/>
              <w:t>适合的职业能力水平鉴定，获得相应的职业资格。</w:t>
            </w:r>
          </w:p>
        </w:tc>
      </w:tr>
      <w:tr w:rsidR="000E4477" w:rsidRPr="000E4477" w14:paraId="494A886B" w14:textId="77777777" w:rsidTr="008D5C8C">
        <w:trPr>
          <w:trHeight w:val="765"/>
        </w:trPr>
        <w:tc>
          <w:tcPr>
            <w:tcW w:w="993" w:type="dxa"/>
            <w:vAlign w:val="center"/>
          </w:tcPr>
          <w:p w14:paraId="06250502" w14:textId="77777777" w:rsidR="000E4477" w:rsidRPr="000E4477" w:rsidRDefault="000E4477" w:rsidP="000E4477">
            <w:pPr>
              <w:spacing w:line="360" w:lineRule="auto"/>
              <w:rPr>
                <w:rFonts w:ascii="宋体" w:hAnsi="宋体" w:cs="Times New Roman"/>
                <w:szCs w:val="21"/>
              </w:rPr>
            </w:pPr>
          </w:p>
          <w:p w14:paraId="553DD2DA" w14:textId="77777777" w:rsidR="000E4477" w:rsidRPr="000E4477" w:rsidRDefault="000E4477" w:rsidP="000E4477">
            <w:pPr>
              <w:spacing w:line="360" w:lineRule="auto"/>
              <w:jc w:val="center"/>
              <w:rPr>
                <w:rFonts w:ascii="宋体" w:hAnsi="宋体" w:cs="Times New Roman"/>
                <w:szCs w:val="21"/>
              </w:rPr>
            </w:pPr>
            <w:r w:rsidRPr="000E4477">
              <w:rPr>
                <w:rFonts w:ascii="宋体" w:hAnsi="宋体" w:cs="Times New Roman" w:hint="eastAsia"/>
                <w:szCs w:val="21"/>
              </w:rPr>
              <w:t>２</w:t>
            </w:r>
          </w:p>
          <w:p w14:paraId="3FCEC6B8" w14:textId="77777777" w:rsidR="000E4477" w:rsidRPr="000E4477" w:rsidRDefault="000E4477" w:rsidP="000E4477">
            <w:pPr>
              <w:spacing w:line="360" w:lineRule="auto"/>
              <w:ind w:firstLine="405"/>
              <w:jc w:val="center"/>
              <w:rPr>
                <w:rFonts w:ascii="宋体" w:hAnsi="宋体" w:cs="Times New Roman"/>
                <w:szCs w:val="21"/>
              </w:rPr>
            </w:pPr>
          </w:p>
        </w:tc>
        <w:tc>
          <w:tcPr>
            <w:tcW w:w="1275" w:type="dxa"/>
            <w:vAlign w:val="center"/>
          </w:tcPr>
          <w:p w14:paraId="7AAA4C4B" w14:textId="77777777" w:rsidR="000E4477" w:rsidRPr="000E4477" w:rsidRDefault="000E4477" w:rsidP="000E4477">
            <w:pPr>
              <w:widowControl/>
              <w:spacing w:line="360" w:lineRule="auto"/>
              <w:jc w:val="center"/>
              <w:rPr>
                <w:rFonts w:ascii="宋体" w:hAnsi="宋体" w:cs="Times New Roman"/>
                <w:szCs w:val="21"/>
              </w:rPr>
            </w:pPr>
            <w:r w:rsidRPr="000E4477">
              <w:rPr>
                <w:rFonts w:ascii="宋体" w:hAnsi="宋体" w:cs="Times New Roman" w:hint="eastAsia"/>
                <w:szCs w:val="21"/>
              </w:rPr>
              <w:t>教学模式</w:t>
            </w:r>
          </w:p>
        </w:tc>
        <w:tc>
          <w:tcPr>
            <w:tcW w:w="6237" w:type="dxa"/>
            <w:vAlign w:val="center"/>
          </w:tcPr>
          <w:p w14:paraId="723DD613" w14:textId="398E07FE" w:rsidR="000E4477" w:rsidRPr="000E4477" w:rsidRDefault="000E4477" w:rsidP="006F6A1C">
            <w:pPr>
              <w:widowControl/>
              <w:spacing w:line="360" w:lineRule="auto"/>
              <w:rPr>
                <w:rFonts w:ascii="宋体" w:hAnsi="宋体" w:cs="Times New Roman"/>
                <w:szCs w:val="21"/>
              </w:rPr>
            </w:pPr>
            <w:r w:rsidRPr="000E4477">
              <w:rPr>
                <w:rFonts w:ascii="宋体" w:hAnsi="宋体" w:cs="Times New Roman" w:hint="eastAsia"/>
                <w:szCs w:val="21"/>
              </w:rPr>
              <w:t>核心课程采用做学一体的教学模式，以</w:t>
            </w:r>
            <w:r w:rsidR="00AE71A8">
              <w:rPr>
                <w:rFonts w:ascii="宋体" w:hAnsi="宋体" w:cs="Times New Roman" w:hint="eastAsia"/>
                <w:szCs w:val="21"/>
              </w:rPr>
              <w:t>3</w:t>
            </w:r>
            <w:r w:rsidRPr="000E4477">
              <w:rPr>
                <w:rFonts w:ascii="宋体" w:hAnsi="宋体" w:cs="Times New Roman" w:hint="eastAsia"/>
                <w:szCs w:val="21"/>
              </w:rPr>
              <w:t>0名左右学生组成一个教学班，每5名学生为一个学习小组；安排不少于半学年的顶岗实习，采用“学习-工作-学习-工作”（即校企合作、工学交替）的教学模式。</w:t>
            </w:r>
          </w:p>
        </w:tc>
      </w:tr>
      <w:tr w:rsidR="000E4477" w:rsidRPr="000E4477" w14:paraId="66C550F4" w14:textId="77777777" w:rsidTr="008D5C8C">
        <w:trPr>
          <w:trHeight w:val="1110"/>
        </w:trPr>
        <w:tc>
          <w:tcPr>
            <w:tcW w:w="993" w:type="dxa"/>
            <w:vAlign w:val="center"/>
          </w:tcPr>
          <w:p w14:paraId="4B6051E7" w14:textId="77777777" w:rsidR="000E4477" w:rsidRPr="000E4477" w:rsidRDefault="000E4477" w:rsidP="000E4477">
            <w:pPr>
              <w:spacing w:line="360" w:lineRule="auto"/>
              <w:jc w:val="center"/>
              <w:rPr>
                <w:rFonts w:ascii="宋体" w:hAnsi="宋体" w:cs="Times New Roman"/>
                <w:szCs w:val="21"/>
              </w:rPr>
            </w:pPr>
            <w:r w:rsidRPr="000E4477">
              <w:rPr>
                <w:rFonts w:ascii="宋体" w:hAnsi="宋体" w:cs="Times New Roman" w:hint="eastAsia"/>
                <w:szCs w:val="21"/>
              </w:rPr>
              <w:t>３</w:t>
            </w:r>
          </w:p>
        </w:tc>
        <w:tc>
          <w:tcPr>
            <w:tcW w:w="1275" w:type="dxa"/>
            <w:vAlign w:val="center"/>
          </w:tcPr>
          <w:p w14:paraId="4932ED60" w14:textId="77777777" w:rsidR="000E4477" w:rsidRPr="000E4477" w:rsidRDefault="000E4477" w:rsidP="000E4477">
            <w:pPr>
              <w:widowControl/>
              <w:spacing w:line="360" w:lineRule="auto"/>
              <w:jc w:val="center"/>
              <w:rPr>
                <w:rFonts w:ascii="宋体" w:hAnsi="宋体" w:cs="Times New Roman"/>
                <w:szCs w:val="21"/>
              </w:rPr>
            </w:pPr>
            <w:r w:rsidRPr="000E4477">
              <w:rPr>
                <w:rFonts w:ascii="宋体" w:hAnsi="宋体" w:cs="Times New Roman" w:hint="eastAsia"/>
                <w:szCs w:val="21"/>
              </w:rPr>
              <w:t>学习评价</w:t>
            </w:r>
          </w:p>
        </w:tc>
        <w:tc>
          <w:tcPr>
            <w:tcW w:w="6237" w:type="dxa"/>
          </w:tcPr>
          <w:p w14:paraId="41C94947" w14:textId="77777777" w:rsidR="000E4477" w:rsidRPr="000E4477" w:rsidRDefault="000E4477" w:rsidP="000E4477">
            <w:pPr>
              <w:widowControl/>
              <w:spacing w:line="360" w:lineRule="auto"/>
              <w:jc w:val="left"/>
              <w:rPr>
                <w:rFonts w:ascii="宋体" w:hAnsi="宋体" w:cs="Times New Roman"/>
                <w:szCs w:val="21"/>
              </w:rPr>
            </w:pPr>
            <w:r w:rsidRPr="000E4477">
              <w:rPr>
                <w:rFonts w:ascii="宋体" w:hAnsi="宋体" w:cs="Times New Roman" w:hint="eastAsia"/>
                <w:szCs w:val="21"/>
              </w:rPr>
              <w:t>核心课程的学习评价包括学校评价、企业评价和社会评价三部分：</w:t>
            </w:r>
          </w:p>
          <w:p w14:paraId="620CF49E" w14:textId="77777777" w:rsidR="000E4477" w:rsidRPr="000E4477" w:rsidRDefault="000E4477" w:rsidP="00B137CC">
            <w:pPr>
              <w:numPr>
                <w:ilvl w:val="0"/>
                <w:numId w:val="9"/>
              </w:numPr>
              <w:spacing w:line="360" w:lineRule="auto"/>
              <w:ind w:left="0" w:firstLineChars="200" w:firstLine="420"/>
              <w:rPr>
                <w:rFonts w:ascii="宋体" w:hAnsi="宋体" w:cs="Times New Roman"/>
                <w:szCs w:val="21"/>
              </w:rPr>
            </w:pPr>
            <w:r w:rsidRPr="000E4477">
              <w:rPr>
                <w:rFonts w:ascii="宋体" w:hAnsi="宋体" w:cs="Times New Roman" w:hint="eastAsia"/>
                <w:szCs w:val="21"/>
              </w:rPr>
              <w:t xml:space="preserve"> 在校评价，是指每课程教学过程中和结束时安排的测试活动，包括期中、期末的考核；</w:t>
            </w:r>
          </w:p>
          <w:p w14:paraId="26114AB6" w14:textId="77777777" w:rsidR="000E4477" w:rsidRPr="000E4477" w:rsidRDefault="000E4477" w:rsidP="00B137CC">
            <w:pPr>
              <w:numPr>
                <w:ilvl w:val="0"/>
                <w:numId w:val="9"/>
              </w:numPr>
              <w:spacing w:line="360" w:lineRule="auto"/>
              <w:ind w:left="0" w:firstLineChars="200" w:firstLine="420"/>
              <w:rPr>
                <w:rFonts w:ascii="宋体" w:hAnsi="宋体" w:cs="Times New Roman"/>
                <w:szCs w:val="21"/>
              </w:rPr>
            </w:pPr>
            <w:r w:rsidRPr="000E4477">
              <w:rPr>
                <w:rFonts w:ascii="宋体" w:hAnsi="宋体" w:cs="Times New Roman" w:hint="eastAsia"/>
                <w:szCs w:val="21"/>
              </w:rPr>
              <w:t>企业评价，是指学生在企业顶岗实习期间考评和毕业后申请的相关企业岗位等级考试；</w:t>
            </w:r>
          </w:p>
          <w:p w14:paraId="006BDE85" w14:textId="77777777" w:rsidR="000E4477" w:rsidRPr="000E4477" w:rsidRDefault="000E4477" w:rsidP="00B137CC">
            <w:pPr>
              <w:numPr>
                <w:ilvl w:val="0"/>
                <w:numId w:val="9"/>
              </w:numPr>
              <w:spacing w:line="360" w:lineRule="auto"/>
              <w:ind w:leftChars="84" w:left="176" w:firstLineChars="134" w:firstLine="281"/>
              <w:rPr>
                <w:rFonts w:ascii="宋体" w:hAnsi="宋体" w:cs="Times New Roman"/>
                <w:szCs w:val="21"/>
              </w:rPr>
            </w:pPr>
            <w:r w:rsidRPr="000E4477">
              <w:rPr>
                <w:rFonts w:ascii="宋体" w:hAnsi="宋体" w:cs="Times New Roman" w:hint="eastAsia"/>
                <w:szCs w:val="21"/>
              </w:rPr>
              <w:t xml:space="preserve"> 社会评价，是指参加国家或行业职业技能等级鉴定和专业能力水平鉴定。</w:t>
            </w:r>
          </w:p>
          <w:p w14:paraId="454442D9" w14:textId="77777777" w:rsidR="000E4477" w:rsidRPr="000E4477" w:rsidRDefault="000E4477" w:rsidP="00BB147F">
            <w:pPr>
              <w:widowControl/>
              <w:spacing w:line="360" w:lineRule="auto"/>
              <w:jc w:val="left"/>
              <w:rPr>
                <w:rFonts w:ascii="宋体" w:hAnsi="宋体" w:cs="Times New Roman"/>
                <w:szCs w:val="21"/>
              </w:rPr>
            </w:pPr>
          </w:p>
        </w:tc>
      </w:tr>
    </w:tbl>
    <w:p w14:paraId="3ABF88F1" w14:textId="77777777" w:rsidR="000B07B2" w:rsidRDefault="000B07B2" w:rsidP="000E4477">
      <w:pPr>
        <w:spacing w:line="360" w:lineRule="auto"/>
        <w:rPr>
          <w:rFonts w:cs="Times New Roman"/>
          <w:b/>
          <w:sz w:val="28"/>
          <w:szCs w:val="28"/>
        </w:rPr>
      </w:pPr>
    </w:p>
    <w:p w14:paraId="60F55965" w14:textId="77777777" w:rsidR="000E4477" w:rsidRPr="000E4477" w:rsidRDefault="00127CE6" w:rsidP="000E4477">
      <w:pPr>
        <w:spacing w:line="360" w:lineRule="auto"/>
        <w:rPr>
          <w:rFonts w:ascii="宋体" w:hAnsi="宋体" w:cs="Times New Roman"/>
          <w:b/>
          <w:sz w:val="28"/>
          <w:szCs w:val="28"/>
        </w:rPr>
      </w:pPr>
      <w:r>
        <w:rPr>
          <w:rFonts w:cs="Times New Roman" w:hint="eastAsia"/>
          <w:b/>
          <w:sz w:val="28"/>
          <w:szCs w:val="28"/>
        </w:rPr>
        <w:t>七</w:t>
      </w:r>
      <w:r w:rsidR="000E4477" w:rsidRPr="000E4477">
        <w:rPr>
          <w:rFonts w:cs="Times New Roman" w:hint="eastAsia"/>
          <w:b/>
          <w:sz w:val="28"/>
          <w:szCs w:val="28"/>
        </w:rPr>
        <w:t>、</w:t>
      </w:r>
      <w:r w:rsidR="000E4477" w:rsidRPr="000E4477">
        <w:rPr>
          <w:rFonts w:ascii="宋体" w:hAnsi="宋体" w:cs="Times New Roman" w:hint="eastAsia"/>
          <w:b/>
          <w:sz w:val="28"/>
          <w:szCs w:val="28"/>
        </w:rPr>
        <w:t>师资条件</w:t>
      </w:r>
    </w:p>
    <w:p w14:paraId="3F735B59" w14:textId="77777777" w:rsidR="000E4477" w:rsidRPr="000E4477" w:rsidRDefault="000E4477" w:rsidP="00B47D2D">
      <w:pPr>
        <w:spacing w:line="360" w:lineRule="auto"/>
        <w:ind w:firstLineChars="200" w:firstLine="480"/>
        <w:outlineLvl w:val="0"/>
        <w:rPr>
          <w:rFonts w:ascii="宋体" w:hAnsi="宋体" w:cs="Times New Roman"/>
          <w:color w:val="000000"/>
          <w:sz w:val="24"/>
          <w:szCs w:val="24"/>
        </w:rPr>
      </w:pPr>
      <w:r w:rsidRPr="000E4477">
        <w:rPr>
          <w:rFonts w:ascii="宋体" w:hAnsi="宋体" w:cs="Times New Roman" w:hint="eastAsia"/>
          <w:color w:val="000000"/>
          <w:sz w:val="24"/>
          <w:szCs w:val="24"/>
        </w:rPr>
        <w:t>1、按照生师比16:1配备教师，教师具有大学本科及以上学历，且专业对口。</w:t>
      </w:r>
    </w:p>
    <w:p w14:paraId="47842F23" w14:textId="77777777" w:rsidR="000E4477" w:rsidRPr="000E4477" w:rsidRDefault="000E4477" w:rsidP="00B47D2D">
      <w:pPr>
        <w:spacing w:line="360" w:lineRule="auto"/>
        <w:ind w:firstLineChars="200" w:firstLine="480"/>
        <w:outlineLvl w:val="0"/>
        <w:rPr>
          <w:rFonts w:ascii="宋体" w:hAnsi="宋体" w:cs="Times New Roman"/>
          <w:color w:val="000000"/>
          <w:sz w:val="24"/>
          <w:szCs w:val="24"/>
        </w:rPr>
      </w:pPr>
      <w:r w:rsidRPr="000E4477">
        <w:rPr>
          <w:rFonts w:ascii="宋体" w:hAnsi="宋体" w:cs="Times New Roman" w:hint="eastAsia"/>
          <w:color w:val="000000"/>
          <w:sz w:val="24"/>
          <w:szCs w:val="24"/>
        </w:rPr>
        <w:t>2、设立专业教师进企业挂职锻炼的长效机制，专业教师需到具有国际水平的港口物流设备企业进行实践锻炼，提高教师的“双师素质”。 专业教师在学历、职称、年龄等方面应合理配置。</w:t>
      </w:r>
    </w:p>
    <w:p w14:paraId="35112855" w14:textId="357C3F7F" w:rsidR="000E4477" w:rsidRPr="000E4477" w:rsidRDefault="000E4477" w:rsidP="00B47D2D">
      <w:pPr>
        <w:spacing w:line="360" w:lineRule="auto"/>
        <w:ind w:firstLineChars="200" w:firstLine="480"/>
        <w:outlineLvl w:val="0"/>
        <w:rPr>
          <w:rFonts w:cs="Times New Roman"/>
          <w:color w:val="000000"/>
          <w:sz w:val="24"/>
          <w:szCs w:val="24"/>
        </w:rPr>
      </w:pPr>
      <w:r w:rsidRPr="000E4477">
        <w:rPr>
          <w:rFonts w:ascii="宋体" w:hAnsi="宋体" w:cs="宋体" w:hint="eastAsia"/>
          <w:color w:val="000000"/>
          <w:kern w:val="0"/>
          <w:sz w:val="24"/>
          <w:szCs w:val="24"/>
        </w:rPr>
        <w:t>3、 利用港口物流设备行业优势，成立以企业技术骨干为主的</w:t>
      </w:r>
      <w:r w:rsidR="00A47A2D" w:rsidRPr="00A47A2D">
        <w:rPr>
          <w:rFonts w:cs="Times New Roman" w:hint="eastAsia"/>
          <w:color w:val="000000"/>
          <w:sz w:val="24"/>
          <w:szCs w:val="24"/>
        </w:rPr>
        <w:t>机电设备安装与维修</w:t>
      </w:r>
      <w:r w:rsidRPr="000E4477">
        <w:rPr>
          <w:rFonts w:cs="Times New Roman"/>
          <w:color w:val="000000"/>
          <w:sz w:val="24"/>
          <w:szCs w:val="24"/>
        </w:rPr>
        <w:t>专业</w:t>
      </w:r>
      <w:r w:rsidRPr="000E4477">
        <w:rPr>
          <w:rFonts w:cs="Times New Roman" w:hint="eastAsia"/>
          <w:color w:val="000000"/>
          <w:sz w:val="24"/>
          <w:szCs w:val="24"/>
        </w:rPr>
        <w:t>教学</w:t>
      </w:r>
      <w:r w:rsidRPr="000E4477">
        <w:rPr>
          <w:rFonts w:cs="Times New Roman"/>
          <w:color w:val="000000"/>
          <w:sz w:val="24"/>
          <w:szCs w:val="24"/>
        </w:rPr>
        <w:t>指导委员会</w:t>
      </w:r>
      <w:r w:rsidRPr="000E4477">
        <w:rPr>
          <w:rFonts w:cs="Times New Roman" w:hint="eastAsia"/>
          <w:color w:val="000000"/>
          <w:sz w:val="24"/>
          <w:szCs w:val="24"/>
        </w:rPr>
        <w:t>，</w:t>
      </w:r>
      <w:r w:rsidRPr="000E4477">
        <w:rPr>
          <w:rFonts w:ascii="宋体" w:hAnsi="宋体" w:cs="宋体" w:hint="eastAsia"/>
          <w:color w:val="000000"/>
          <w:kern w:val="0"/>
          <w:sz w:val="24"/>
          <w:szCs w:val="24"/>
        </w:rPr>
        <w:t>作为专业建设的指导、咨询机构</w:t>
      </w:r>
      <w:r w:rsidRPr="000E4477">
        <w:rPr>
          <w:rFonts w:cs="Times New Roman"/>
          <w:color w:val="000000"/>
          <w:sz w:val="24"/>
          <w:szCs w:val="24"/>
        </w:rPr>
        <w:t>。</w:t>
      </w:r>
    </w:p>
    <w:p w14:paraId="6E451DD1" w14:textId="77777777" w:rsidR="000E4477" w:rsidRPr="000E4477" w:rsidRDefault="000E4477" w:rsidP="00B47D2D">
      <w:pPr>
        <w:widowControl/>
        <w:shd w:val="clear" w:color="auto" w:fill="FFFFFF"/>
        <w:spacing w:line="360" w:lineRule="auto"/>
        <w:ind w:firstLineChars="200" w:firstLine="480"/>
        <w:jc w:val="left"/>
        <w:rPr>
          <w:rFonts w:ascii="宋体" w:hAnsi="宋体" w:cs="Times New Roman"/>
          <w:color w:val="000000"/>
          <w:sz w:val="24"/>
          <w:szCs w:val="24"/>
        </w:rPr>
      </w:pPr>
      <w:r w:rsidRPr="000E4477">
        <w:rPr>
          <w:rFonts w:ascii="宋体" w:hAnsi="宋体" w:cs="Times New Roman" w:hint="eastAsia"/>
          <w:color w:val="000000"/>
          <w:sz w:val="24"/>
          <w:szCs w:val="24"/>
        </w:rPr>
        <w:t>4、专业带头人必须具备具有良好的师德；具有丰富的职业教育经验、良好的课程开发、教学改革和科研能力；具有丰富的企业实践经验，对于交通行业的人才需求有较深入的了解。</w:t>
      </w:r>
    </w:p>
    <w:p w14:paraId="6C95CC11" w14:textId="77777777" w:rsidR="000E4477" w:rsidRDefault="000E4477" w:rsidP="00B47D2D">
      <w:pPr>
        <w:widowControl/>
        <w:shd w:val="clear" w:color="auto" w:fill="FFFFFF"/>
        <w:spacing w:line="360" w:lineRule="auto"/>
        <w:ind w:firstLineChars="200" w:firstLine="480"/>
        <w:jc w:val="left"/>
        <w:rPr>
          <w:rFonts w:ascii="宋体" w:hAnsi="宋体" w:cs="Times New Roman"/>
          <w:color w:val="000000"/>
          <w:sz w:val="24"/>
          <w:szCs w:val="24"/>
        </w:rPr>
      </w:pPr>
      <w:r w:rsidRPr="000E4477">
        <w:rPr>
          <w:rFonts w:ascii="宋体" w:hAnsi="宋体" w:cs="Times New Roman" w:hint="eastAsia"/>
          <w:color w:val="000000"/>
          <w:sz w:val="24"/>
          <w:szCs w:val="24"/>
        </w:rPr>
        <w:t>5、建立兼职教师资源库。兼职教师要求具有5年以上相关专业工作经历，在行业、企业中具有一定的影响力,能指导学生顶岗实习。</w:t>
      </w:r>
    </w:p>
    <w:p w14:paraId="49C28CCE" w14:textId="50AFC30F" w:rsidR="000B07B2" w:rsidRDefault="000B07B2" w:rsidP="00B47D2D">
      <w:pPr>
        <w:widowControl/>
        <w:shd w:val="clear" w:color="auto" w:fill="FFFFFF"/>
        <w:spacing w:line="360" w:lineRule="auto"/>
        <w:ind w:firstLineChars="200" w:firstLine="480"/>
        <w:jc w:val="left"/>
        <w:rPr>
          <w:rFonts w:ascii="宋体" w:hAnsi="宋体" w:cs="Times New Roman"/>
          <w:color w:val="000000"/>
          <w:sz w:val="24"/>
          <w:szCs w:val="24"/>
        </w:rPr>
      </w:pPr>
    </w:p>
    <w:p w14:paraId="01DAF8C2" w14:textId="77777777" w:rsidR="00AE71A8" w:rsidRDefault="00AE71A8" w:rsidP="00B47D2D">
      <w:pPr>
        <w:widowControl/>
        <w:shd w:val="clear" w:color="auto" w:fill="FFFFFF"/>
        <w:spacing w:line="360" w:lineRule="auto"/>
        <w:ind w:firstLineChars="200" w:firstLine="480"/>
        <w:jc w:val="left"/>
        <w:rPr>
          <w:rFonts w:ascii="宋体" w:hAnsi="宋体" w:cs="Times New Roman"/>
          <w:color w:val="000000"/>
          <w:sz w:val="24"/>
          <w:szCs w:val="24"/>
        </w:rPr>
      </w:pPr>
    </w:p>
    <w:p w14:paraId="47A09294" w14:textId="77777777" w:rsidR="000B07B2" w:rsidRDefault="000B07B2" w:rsidP="00B47D2D">
      <w:pPr>
        <w:widowControl/>
        <w:shd w:val="clear" w:color="auto" w:fill="FFFFFF"/>
        <w:spacing w:line="360" w:lineRule="auto"/>
        <w:ind w:firstLineChars="200" w:firstLine="480"/>
        <w:jc w:val="left"/>
        <w:rPr>
          <w:rFonts w:ascii="宋体" w:hAnsi="宋体" w:cs="Times New Roman"/>
          <w:color w:val="000000"/>
          <w:sz w:val="24"/>
          <w:szCs w:val="24"/>
        </w:rPr>
      </w:pPr>
    </w:p>
    <w:p w14:paraId="76240623" w14:textId="77777777" w:rsidR="000E4477" w:rsidRPr="000E4477" w:rsidRDefault="00127CE6" w:rsidP="000E4477">
      <w:pPr>
        <w:spacing w:line="360" w:lineRule="auto"/>
        <w:outlineLvl w:val="0"/>
        <w:rPr>
          <w:rFonts w:cs="Times New Roman"/>
          <w:b/>
          <w:sz w:val="28"/>
          <w:szCs w:val="28"/>
        </w:rPr>
      </w:pPr>
      <w:r>
        <w:rPr>
          <w:rFonts w:cs="Times New Roman" w:hint="eastAsia"/>
          <w:b/>
          <w:sz w:val="28"/>
          <w:szCs w:val="28"/>
        </w:rPr>
        <w:t>八</w:t>
      </w:r>
      <w:r w:rsidR="000E4477" w:rsidRPr="000E4477">
        <w:rPr>
          <w:rFonts w:cs="Times New Roman" w:hint="eastAsia"/>
          <w:b/>
          <w:sz w:val="28"/>
          <w:szCs w:val="28"/>
        </w:rPr>
        <w:t>、实训、实验条件</w:t>
      </w:r>
    </w:p>
    <w:p w14:paraId="5F0C6CC4" w14:textId="396966B4" w:rsidR="000E4477" w:rsidRPr="000E4477" w:rsidRDefault="000E4477" w:rsidP="000E4477">
      <w:pPr>
        <w:spacing w:line="360" w:lineRule="auto"/>
        <w:ind w:firstLineChars="196" w:firstLine="413"/>
        <w:rPr>
          <w:rFonts w:cs="Times New Roman"/>
          <w:b/>
        </w:rPr>
      </w:pPr>
      <w:r w:rsidRPr="000E4477">
        <w:rPr>
          <w:rFonts w:cs="Times New Roman" w:hint="eastAsia"/>
          <w:b/>
        </w:rPr>
        <w:t>1</w:t>
      </w:r>
      <w:r w:rsidRPr="000E4477">
        <w:rPr>
          <w:rFonts w:cs="Times New Roman" w:hint="eastAsia"/>
          <w:b/>
        </w:rPr>
        <w:t>、</w:t>
      </w:r>
      <w:r w:rsidR="002333E7">
        <w:rPr>
          <w:rFonts w:cs="Times New Roman" w:hint="eastAsia"/>
          <w:b/>
        </w:rPr>
        <w:t>金焊钳</w:t>
      </w:r>
      <w:r w:rsidRPr="000E4477">
        <w:rPr>
          <w:rFonts w:cs="Times New Roman" w:hint="eastAsia"/>
          <w:b/>
        </w:rPr>
        <w:t>实训室</w:t>
      </w:r>
    </w:p>
    <w:p w14:paraId="7AB58560"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功能：</w:t>
      </w:r>
      <w:r w:rsidRPr="000E4477">
        <w:rPr>
          <w:rFonts w:cs="Times New Roman" w:hint="eastAsia"/>
        </w:rPr>
        <w:t>适用于机电专业学生进行机械技能实训。</w:t>
      </w:r>
    </w:p>
    <w:p w14:paraId="20CA9C7A"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实训项目：</w:t>
      </w:r>
      <w:r w:rsidRPr="000E4477">
        <w:rPr>
          <w:rFonts w:cs="Times New Roman" w:hint="eastAsia"/>
        </w:rPr>
        <w:t>手工电弧焊基本操作技术；气焊设备及工具使用；平焊、立焊。量具的使用、錾切平面；锉削平面；锯割；锉配工艺方法，划线；锉削加工划线钻孔；錾口榔头加工。车床的大中小拖板运动；车削断面；游标卡尺使用、自动走刀；手动走刀削外园、外园台阶；外园锥车削；板牙套丝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159"/>
        <w:gridCol w:w="2131"/>
        <w:gridCol w:w="2131"/>
      </w:tblGrid>
      <w:tr w:rsidR="000E4477" w:rsidRPr="000E4477" w14:paraId="790707FD" w14:textId="77777777" w:rsidTr="008D5C8C">
        <w:tc>
          <w:tcPr>
            <w:tcW w:w="1101" w:type="dxa"/>
            <w:shd w:val="clear" w:color="auto" w:fill="D9D9D9"/>
          </w:tcPr>
          <w:p w14:paraId="17E1BDAE" w14:textId="77777777" w:rsidR="000E4477" w:rsidRPr="000E4477" w:rsidRDefault="000E4477" w:rsidP="000E4477">
            <w:pPr>
              <w:spacing w:line="360" w:lineRule="auto"/>
              <w:jc w:val="center"/>
              <w:rPr>
                <w:rFonts w:cs="Times New Roman"/>
              </w:rPr>
            </w:pPr>
            <w:r w:rsidRPr="000E4477">
              <w:rPr>
                <w:rFonts w:cs="Times New Roman" w:hint="eastAsia"/>
              </w:rPr>
              <w:t>序号</w:t>
            </w:r>
          </w:p>
        </w:tc>
        <w:tc>
          <w:tcPr>
            <w:tcW w:w="3159" w:type="dxa"/>
            <w:shd w:val="clear" w:color="auto" w:fill="D9D9D9"/>
          </w:tcPr>
          <w:p w14:paraId="4A366905" w14:textId="77777777" w:rsidR="000E4477" w:rsidRPr="000E4477" w:rsidRDefault="000E4477" w:rsidP="000E4477">
            <w:pPr>
              <w:spacing w:line="360" w:lineRule="auto"/>
              <w:jc w:val="center"/>
              <w:rPr>
                <w:rFonts w:cs="Times New Roman"/>
              </w:rPr>
            </w:pPr>
            <w:r w:rsidRPr="000E4477">
              <w:rPr>
                <w:rFonts w:cs="Times New Roman" w:hint="eastAsia"/>
              </w:rPr>
              <w:t>设备名称</w:t>
            </w:r>
          </w:p>
        </w:tc>
        <w:tc>
          <w:tcPr>
            <w:tcW w:w="2131" w:type="dxa"/>
            <w:shd w:val="clear" w:color="auto" w:fill="D9D9D9"/>
          </w:tcPr>
          <w:p w14:paraId="2467B01F" w14:textId="77777777" w:rsidR="000E4477" w:rsidRPr="000E4477" w:rsidRDefault="000E4477" w:rsidP="000E4477">
            <w:pPr>
              <w:spacing w:line="360" w:lineRule="auto"/>
              <w:jc w:val="center"/>
              <w:rPr>
                <w:rFonts w:cs="Times New Roman"/>
              </w:rPr>
            </w:pPr>
            <w:r w:rsidRPr="000E4477">
              <w:rPr>
                <w:rFonts w:cs="Times New Roman" w:hint="eastAsia"/>
              </w:rPr>
              <w:t>规格</w:t>
            </w:r>
          </w:p>
        </w:tc>
        <w:tc>
          <w:tcPr>
            <w:tcW w:w="2131" w:type="dxa"/>
            <w:shd w:val="clear" w:color="auto" w:fill="D9D9D9"/>
          </w:tcPr>
          <w:p w14:paraId="38DC5DCB" w14:textId="77777777" w:rsidR="000E4477" w:rsidRPr="000E4477" w:rsidRDefault="000E4477" w:rsidP="000E4477">
            <w:pPr>
              <w:spacing w:line="360" w:lineRule="auto"/>
              <w:jc w:val="center"/>
              <w:rPr>
                <w:rFonts w:cs="Times New Roman"/>
              </w:rPr>
            </w:pPr>
            <w:r w:rsidRPr="000E4477">
              <w:rPr>
                <w:rFonts w:cs="Times New Roman" w:hint="eastAsia"/>
              </w:rPr>
              <w:t>配置数量</w:t>
            </w:r>
          </w:p>
        </w:tc>
      </w:tr>
      <w:tr w:rsidR="000E4477" w:rsidRPr="000E4477" w14:paraId="3B05FE41" w14:textId="77777777" w:rsidTr="008D5C8C">
        <w:tc>
          <w:tcPr>
            <w:tcW w:w="1101" w:type="dxa"/>
          </w:tcPr>
          <w:p w14:paraId="1DCA6D8C" w14:textId="77777777" w:rsidR="000E4477" w:rsidRPr="000E4477" w:rsidRDefault="000E4477" w:rsidP="000E4477">
            <w:pPr>
              <w:spacing w:line="360" w:lineRule="auto"/>
              <w:jc w:val="center"/>
              <w:rPr>
                <w:rFonts w:cs="Times New Roman"/>
              </w:rPr>
            </w:pPr>
            <w:r w:rsidRPr="000E4477">
              <w:rPr>
                <w:rFonts w:cs="Times New Roman" w:hint="eastAsia"/>
              </w:rPr>
              <w:t>1</w:t>
            </w:r>
          </w:p>
        </w:tc>
        <w:tc>
          <w:tcPr>
            <w:tcW w:w="3159" w:type="dxa"/>
          </w:tcPr>
          <w:p w14:paraId="79D9586A" w14:textId="77777777" w:rsidR="000E4477" w:rsidRPr="000E4477" w:rsidRDefault="000E4477" w:rsidP="000E4477">
            <w:pPr>
              <w:spacing w:line="360" w:lineRule="auto"/>
              <w:jc w:val="center"/>
              <w:rPr>
                <w:rFonts w:cs="Times New Roman"/>
              </w:rPr>
            </w:pPr>
            <w:r w:rsidRPr="000E4477">
              <w:rPr>
                <w:rFonts w:cs="Times New Roman" w:hint="eastAsia"/>
              </w:rPr>
              <w:t>焊接实习装置</w:t>
            </w:r>
          </w:p>
        </w:tc>
        <w:tc>
          <w:tcPr>
            <w:tcW w:w="2131" w:type="dxa"/>
          </w:tcPr>
          <w:p w14:paraId="2221E26E" w14:textId="77777777" w:rsidR="000E4477" w:rsidRPr="000E4477" w:rsidRDefault="000E4477" w:rsidP="000E4477">
            <w:pPr>
              <w:spacing w:line="360" w:lineRule="auto"/>
              <w:jc w:val="center"/>
              <w:rPr>
                <w:rFonts w:cs="Times New Roman"/>
              </w:rPr>
            </w:pPr>
            <w:r w:rsidRPr="000E4477">
              <w:rPr>
                <w:rFonts w:cs="Times New Roman" w:hint="eastAsia"/>
              </w:rPr>
              <w:t>定制</w:t>
            </w:r>
          </w:p>
        </w:tc>
        <w:tc>
          <w:tcPr>
            <w:tcW w:w="2131" w:type="dxa"/>
          </w:tcPr>
          <w:p w14:paraId="08F85C9F" w14:textId="77777777" w:rsidR="000E4477" w:rsidRPr="000E4477" w:rsidRDefault="000E4477" w:rsidP="000E4477">
            <w:pPr>
              <w:spacing w:line="360" w:lineRule="auto"/>
              <w:jc w:val="center"/>
              <w:rPr>
                <w:rFonts w:cs="Times New Roman"/>
              </w:rPr>
            </w:pPr>
            <w:r w:rsidRPr="000E4477">
              <w:rPr>
                <w:rFonts w:cs="Times New Roman" w:hint="eastAsia"/>
              </w:rPr>
              <w:t>4</w:t>
            </w:r>
          </w:p>
        </w:tc>
      </w:tr>
      <w:tr w:rsidR="000E4477" w:rsidRPr="000E4477" w14:paraId="43AD5BB9" w14:textId="77777777" w:rsidTr="008D5C8C">
        <w:tc>
          <w:tcPr>
            <w:tcW w:w="1101" w:type="dxa"/>
          </w:tcPr>
          <w:p w14:paraId="6FF7C9D2" w14:textId="77777777" w:rsidR="000E4477" w:rsidRPr="000E4477" w:rsidRDefault="000E4477" w:rsidP="000E4477">
            <w:pPr>
              <w:spacing w:line="360" w:lineRule="auto"/>
              <w:jc w:val="center"/>
              <w:rPr>
                <w:rFonts w:cs="Times New Roman"/>
              </w:rPr>
            </w:pPr>
            <w:r w:rsidRPr="000E4477">
              <w:rPr>
                <w:rFonts w:cs="Times New Roman" w:hint="eastAsia"/>
              </w:rPr>
              <w:t>2</w:t>
            </w:r>
          </w:p>
        </w:tc>
        <w:tc>
          <w:tcPr>
            <w:tcW w:w="3159" w:type="dxa"/>
          </w:tcPr>
          <w:p w14:paraId="10065EB3" w14:textId="77777777" w:rsidR="000E4477" w:rsidRPr="000E4477" w:rsidRDefault="000E4477" w:rsidP="000E4477">
            <w:pPr>
              <w:spacing w:line="360" w:lineRule="auto"/>
              <w:jc w:val="center"/>
              <w:rPr>
                <w:rFonts w:cs="Times New Roman"/>
              </w:rPr>
            </w:pPr>
            <w:r w:rsidRPr="000E4477">
              <w:rPr>
                <w:rFonts w:cs="Times New Roman" w:hint="eastAsia"/>
              </w:rPr>
              <w:t>交流弧焊机</w:t>
            </w:r>
          </w:p>
        </w:tc>
        <w:tc>
          <w:tcPr>
            <w:tcW w:w="2131" w:type="dxa"/>
          </w:tcPr>
          <w:p w14:paraId="5F6BB199" w14:textId="77777777" w:rsidR="000E4477" w:rsidRPr="000E4477" w:rsidRDefault="000E4477" w:rsidP="000E4477">
            <w:pPr>
              <w:spacing w:line="360" w:lineRule="auto"/>
              <w:jc w:val="center"/>
              <w:rPr>
                <w:rFonts w:cs="Times New Roman"/>
              </w:rPr>
            </w:pPr>
            <w:r w:rsidRPr="000E4477">
              <w:rPr>
                <w:rFonts w:cs="Times New Roman" w:hint="eastAsia"/>
              </w:rPr>
              <w:t>BX1-315</w:t>
            </w:r>
          </w:p>
        </w:tc>
        <w:tc>
          <w:tcPr>
            <w:tcW w:w="2131" w:type="dxa"/>
          </w:tcPr>
          <w:p w14:paraId="418919BE" w14:textId="77777777" w:rsidR="000E4477" w:rsidRPr="000E4477" w:rsidRDefault="000E4477" w:rsidP="000E4477">
            <w:pPr>
              <w:spacing w:line="360" w:lineRule="auto"/>
              <w:jc w:val="center"/>
              <w:rPr>
                <w:rFonts w:cs="Times New Roman"/>
              </w:rPr>
            </w:pPr>
            <w:r w:rsidRPr="000E4477">
              <w:rPr>
                <w:rFonts w:cs="Times New Roman" w:hint="eastAsia"/>
              </w:rPr>
              <w:t>4</w:t>
            </w:r>
          </w:p>
        </w:tc>
      </w:tr>
      <w:tr w:rsidR="000E4477" w:rsidRPr="000E4477" w14:paraId="2FF17BA7" w14:textId="77777777" w:rsidTr="008D5C8C">
        <w:tc>
          <w:tcPr>
            <w:tcW w:w="1101" w:type="dxa"/>
          </w:tcPr>
          <w:p w14:paraId="6CA4AFE8" w14:textId="77777777" w:rsidR="000E4477" w:rsidRPr="000E4477" w:rsidRDefault="000E4477" w:rsidP="000E4477">
            <w:pPr>
              <w:spacing w:line="360" w:lineRule="auto"/>
              <w:jc w:val="center"/>
              <w:rPr>
                <w:rFonts w:cs="Times New Roman"/>
              </w:rPr>
            </w:pPr>
            <w:r w:rsidRPr="000E4477">
              <w:rPr>
                <w:rFonts w:cs="Times New Roman" w:hint="eastAsia"/>
              </w:rPr>
              <w:t>3</w:t>
            </w:r>
          </w:p>
        </w:tc>
        <w:tc>
          <w:tcPr>
            <w:tcW w:w="3159" w:type="dxa"/>
          </w:tcPr>
          <w:p w14:paraId="04FD401C" w14:textId="77777777" w:rsidR="000E4477" w:rsidRPr="000E4477" w:rsidRDefault="000E4477" w:rsidP="000E4477">
            <w:pPr>
              <w:spacing w:line="360" w:lineRule="auto"/>
              <w:jc w:val="center"/>
              <w:rPr>
                <w:rFonts w:cs="Times New Roman"/>
              </w:rPr>
            </w:pPr>
            <w:r w:rsidRPr="000E4477">
              <w:rPr>
                <w:rFonts w:cs="Times New Roman" w:hint="eastAsia"/>
              </w:rPr>
              <w:t>钳工工作台</w:t>
            </w:r>
          </w:p>
        </w:tc>
        <w:tc>
          <w:tcPr>
            <w:tcW w:w="2131" w:type="dxa"/>
          </w:tcPr>
          <w:p w14:paraId="02912A26" w14:textId="77777777" w:rsidR="000E4477" w:rsidRPr="000E4477" w:rsidRDefault="000E4477" w:rsidP="000E4477">
            <w:pPr>
              <w:spacing w:line="360" w:lineRule="auto"/>
              <w:jc w:val="center"/>
              <w:rPr>
                <w:rFonts w:cs="Times New Roman"/>
              </w:rPr>
            </w:pPr>
            <w:r w:rsidRPr="000E4477">
              <w:rPr>
                <w:rFonts w:cs="Times New Roman" w:hint="eastAsia"/>
              </w:rPr>
              <w:t>定制</w:t>
            </w:r>
          </w:p>
        </w:tc>
        <w:tc>
          <w:tcPr>
            <w:tcW w:w="2131" w:type="dxa"/>
          </w:tcPr>
          <w:p w14:paraId="160A9B38" w14:textId="77777777" w:rsidR="000E4477" w:rsidRPr="000E4477" w:rsidRDefault="000E4477" w:rsidP="000E4477">
            <w:pPr>
              <w:spacing w:line="360" w:lineRule="auto"/>
              <w:jc w:val="center"/>
              <w:rPr>
                <w:rFonts w:cs="Times New Roman"/>
              </w:rPr>
            </w:pPr>
            <w:r w:rsidRPr="000E4477">
              <w:rPr>
                <w:rFonts w:cs="Times New Roman" w:hint="eastAsia"/>
              </w:rPr>
              <w:t>10</w:t>
            </w:r>
          </w:p>
        </w:tc>
      </w:tr>
      <w:tr w:rsidR="000E4477" w:rsidRPr="000E4477" w14:paraId="4E054BB1" w14:textId="77777777" w:rsidTr="008D5C8C">
        <w:tc>
          <w:tcPr>
            <w:tcW w:w="1101" w:type="dxa"/>
          </w:tcPr>
          <w:p w14:paraId="5E218B03" w14:textId="77777777" w:rsidR="000E4477" w:rsidRPr="000E4477" w:rsidRDefault="000E4477" w:rsidP="000E4477">
            <w:pPr>
              <w:spacing w:line="360" w:lineRule="auto"/>
              <w:jc w:val="center"/>
              <w:rPr>
                <w:rFonts w:cs="Times New Roman"/>
              </w:rPr>
            </w:pPr>
            <w:r w:rsidRPr="000E4477">
              <w:rPr>
                <w:rFonts w:cs="Times New Roman" w:hint="eastAsia"/>
              </w:rPr>
              <w:t>4</w:t>
            </w:r>
          </w:p>
        </w:tc>
        <w:tc>
          <w:tcPr>
            <w:tcW w:w="3159" w:type="dxa"/>
          </w:tcPr>
          <w:p w14:paraId="47DEC7A8" w14:textId="77777777" w:rsidR="000E4477" w:rsidRPr="000E4477" w:rsidRDefault="000E4477" w:rsidP="000E4477">
            <w:pPr>
              <w:spacing w:line="360" w:lineRule="auto"/>
              <w:jc w:val="center"/>
              <w:rPr>
                <w:rFonts w:cs="Times New Roman"/>
              </w:rPr>
            </w:pPr>
            <w:r w:rsidRPr="000E4477">
              <w:rPr>
                <w:rFonts w:cs="Times New Roman" w:hint="eastAsia"/>
              </w:rPr>
              <w:t>普通车床</w:t>
            </w:r>
          </w:p>
        </w:tc>
        <w:tc>
          <w:tcPr>
            <w:tcW w:w="2131" w:type="dxa"/>
          </w:tcPr>
          <w:p w14:paraId="489E6281" w14:textId="77777777" w:rsidR="000E4477" w:rsidRPr="000E4477" w:rsidRDefault="000E4477" w:rsidP="000E4477">
            <w:pPr>
              <w:spacing w:line="360" w:lineRule="auto"/>
              <w:jc w:val="center"/>
              <w:rPr>
                <w:rFonts w:cs="Times New Roman"/>
              </w:rPr>
            </w:pPr>
            <w:r w:rsidRPr="000E4477">
              <w:rPr>
                <w:rFonts w:cs="Times New Roman" w:hint="eastAsia"/>
              </w:rPr>
              <w:t>HG28</w:t>
            </w:r>
          </w:p>
        </w:tc>
        <w:tc>
          <w:tcPr>
            <w:tcW w:w="2131" w:type="dxa"/>
          </w:tcPr>
          <w:p w14:paraId="7F35CCF8" w14:textId="77777777" w:rsidR="000E4477" w:rsidRPr="000E4477" w:rsidRDefault="000E4477" w:rsidP="000E4477">
            <w:pPr>
              <w:spacing w:line="360" w:lineRule="auto"/>
              <w:jc w:val="center"/>
              <w:rPr>
                <w:rFonts w:cs="Times New Roman"/>
              </w:rPr>
            </w:pPr>
            <w:r w:rsidRPr="000E4477">
              <w:rPr>
                <w:rFonts w:cs="Times New Roman" w:hint="eastAsia"/>
              </w:rPr>
              <w:t>7</w:t>
            </w:r>
          </w:p>
        </w:tc>
      </w:tr>
    </w:tbl>
    <w:p w14:paraId="3C359A0C"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2</w:t>
      </w:r>
      <w:r w:rsidRPr="000E4477">
        <w:rPr>
          <w:rFonts w:cs="Times New Roman" w:hint="eastAsia"/>
          <w:b/>
        </w:rPr>
        <w:t>、电工与工艺实训室</w:t>
      </w:r>
    </w:p>
    <w:p w14:paraId="6F63828B"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功能：</w:t>
      </w:r>
      <w:r w:rsidRPr="000E4477">
        <w:rPr>
          <w:rFonts w:cs="Times New Roman" w:hint="eastAsia"/>
        </w:rPr>
        <w:t>适用于机电专业学生进行电气技能实训，并同时满足初、中、高级维修电工技能的考核。</w:t>
      </w:r>
    </w:p>
    <w:p w14:paraId="5793F393"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实训项目：</w:t>
      </w:r>
      <w:r w:rsidRPr="000E4477">
        <w:rPr>
          <w:rFonts w:cs="Times New Roman" w:hint="eastAsia"/>
        </w:rPr>
        <w:t>直流电路的测量；单相交流电路的测量；三相交流电路的测量；电工仪表和照明电路的安装与接线等。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443"/>
        <w:gridCol w:w="2131"/>
        <w:gridCol w:w="2131"/>
      </w:tblGrid>
      <w:tr w:rsidR="000E4477" w:rsidRPr="000E4477" w14:paraId="42EC1FE7" w14:textId="77777777" w:rsidTr="008D5C8C">
        <w:tc>
          <w:tcPr>
            <w:tcW w:w="817" w:type="dxa"/>
            <w:shd w:val="clear" w:color="auto" w:fill="D9D9D9"/>
          </w:tcPr>
          <w:p w14:paraId="61F42997" w14:textId="77777777" w:rsidR="000E4477" w:rsidRPr="000E4477" w:rsidRDefault="000E4477" w:rsidP="000E4477">
            <w:pPr>
              <w:spacing w:line="360" w:lineRule="auto"/>
              <w:jc w:val="center"/>
              <w:rPr>
                <w:rFonts w:cs="Times New Roman"/>
              </w:rPr>
            </w:pPr>
            <w:r w:rsidRPr="000E4477">
              <w:rPr>
                <w:rFonts w:cs="Times New Roman" w:hint="eastAsia"/>
              </w:rPr>
              <w:t>序号</w:t>
            </w:r>
          </w:p>
        </w:tc>
        <w:tc>
          <w:tcPr>
            <w:tcW w:w="3443" w:type="dxa"/>
            <w:shd w:val="clear" w:color="auto" w:fill="D9D9D9"/>
          </w:tcPr>
          <w:p w14:paraId="6EEC61DD" w14:textId="77777777" w:rsidR="000E4477" w:rsidRPr="000E4477" w:rsidRDefault="000E4477" w:rsidP="000E4477">
            <w:pPr>
              <w:spacing w:line="360" w:lineRule="auto"/>
              <w:jc w:val="center"/>
              <w:rPr>
                <w:rFonts w:cs="Times New Roman"/>
              </w:rPr>
            </w:pPr>
            <w:r w:rsidRPr="000E4477">
              <w:rPr>
                <w:rFonts w:cs="Times New Roman" w:hint="eastAsia"/>
              </w:rPr>
              <w:t>设备名称</w:t>
            </w:r>
          </w:p>
        </w:tc>
        <w:tc>
          <w:tcPr>
            <w:tcW w:w="2131" w:type="dxa"/>
            <w:shd w:val="clear" w:color="auto" w:fill="D9D9D9"/>
          </w:tcPr>
          <w:p w14:paraId="7D735D95" w14:textId="77777777" w:rsidR="000E4477" w:rsidRPr="000E4477" w:rsidRDefault="000E4477" w:rsidP="000E4477">
            <w:pPr>
              <w:spacing w:line="360" w:lineRule="auto"/>
              <w:jc w:val="center"/>
              <w:rPr>
                <w:rFonts w:cs="Times New Roman"/>
              </w:rPr>
            </w:pPr>
            <w:r w:rsidRPr="000E4477">
              <w:rPr>
                <w:rFonts w:cs="Times New Roman" w:hint="eastAsia"/>
              </w:rPr>
              <w:t>规格</w:t>
            </w:r>
          </w:p>
        </w:tc>
        <w:tc>
          <w:tcPr>
            <w:tcW w:w="2131" w:type="dxa"/>
            <w:shd w:val="clear" w:color="auto" w:fill="D9D9D9"/>
          </w:tcPr>
          <w:p w14:paraId="4DDA1889" w14:textId="77777777" w:rsidR="000E4477" w:rsidRPr="000E4477" w:rsidRDefault="000E4477" w:rsidP="000E4477">
            <w:pPr>
              <w:spacing w:line="360" w:lineRule="auto"/>
              <w:jc w:val="center"/>
              <w:rPr>
                <w:rFonts w:cs="Times New Roman"/>
              </w:rPr>
            </w:pPr>
            <w:r w:rsidRPr="000E4477">
              <w:rPr>
                <w:rFonts w:cs="Times New Roman" w:hint="eastAsia"/>
              </w:rPr>
              <w:t>配置数量</w:t>
            </w:r>
          </w:p>
        </w:tc>
      </w:tr>
      <w:tr w:rsidR="000E4477" w:rsidRPr="000E4477" w14:paraId="689A9875" w14:textId="77777777" w:rsidTr="008D5C8C">
        <w:tc>
          <w:tcPr>
            <w:tcW w:w="817" w:type="dxa"/>
          </w:tcPr>
          <w:p w14:paraId="7790BC7A" w14:textId="77777777" w:rsidR="000E4477" w:rsidRPr="000E4477" w:rsidRDefault="000E4477" w:rsidP="000E4477">
            <w:pPr>
              <w:spacing w:line="360" w:lineRule="auto"/>
              <w:jc w:val="center"/>
              <w:rPr>
                <w:rFonts w:cs="Times New Roman"/>
              </w:rPr>
            </w:pPr>
            <w:r w:rsidRPr="000E4477">
              <w:rPr>
                <w:rFonts w:cs="Times New Roman" w:hint="eastAsia"/>
              </w:rPr>
              <w:t>1</w:t>
            </w:r>
          </w:p>
        </w:tc>
        <w:tc>
          <w:tcPr>
            <w:tcW w:w="3443" w:type="dxa"/>
          </w:tcPr>
          <w:p w14:paraId="069B932E" w14:textId="77777777" w:rsidR="000E4477" w:rsidRPr="000E4477" w:rsidRDefault="000E4477" w:rsidP="000E4477">
            <w:pPr>
              <w:spacing w:line="360" w:lineRule="auto"/>
              <w:jc w:val="center"/>
              <w:rPr>
                <w:rFonts w:ascii="宋体" w:hAnsi="宋体" w:cs="宋体"/>
                <w:sz w:val="24"/>
                <w:szCs w:val="24"/>
              </w:rPr>
            </w:pPr>
            <w:r w:rsidRPr="000E4477">
              <w:rPr>
                <w:rFonts w:cs="Times New Roman" w:hint="eastAsia"/>
              </w:rPr>
              <w:t>电工技术实验装置</w:t>
            </w:r>
          </w:p>
        </w:tc>
        <w:tc>
          <w:tcPr>
            <w:tcW w:w="2131" w:type="dxa"/>
          </w:tcPr>
          <w:p w14:paraId="1969ECC2" w14:textId="77777777" w:rsidR="000E4477" w:rsidRPr="000E4477" w:rsidRDefault="000E4477" w:rsidP="000E4477">
            <w:pPr>
              <w:spacing w:line="360" w:lineRule="auto"/>
              <w:jc w:val="center"/>
              <w:rPr>
                <w:rFonts w:cs="Times New Roman"/>
              </w:rPr>
            </w:pPr>
            <w:r w:rsidRPr="000E4477">
              <w:rPr>
                <w:rFonts w:cs="Times New Roman" w:hint="eastAsia"/>
              </w:rPr>
              <w:t>DGJ-2</w:t>
            </w:r>
          </w:p>
        </w:tc>
        <w:tc>
          <w:tcPr>
            <w:tcW w:w="2131" w:type="dxa"/>
          </w:tcPr>
          <w:p w14:paraId="0FAC85ED" w14:textId="77777777" w:rsidR="000E4477" w:rsidRPr="000E4477" w:rsidRDefault="000E4477" w:rsidP="000E4477">
            <w:pPr>
              <w:spacing w:line="360" w:lineRule="auto"/>
              <w:jc w:val="center"/>
              <w:rPr>
                <w:rFonts w:cs="Times New Roman"/>
              </w:rPr>
            </w:pPr>
            <w:r w:rsidRPr="000E4477">
              <w:rPr>
                <w:rFonts w:cs="Times New Roman" w:hint="eastAsia"/>
              </w:rPr>
              <w:t>15</w:t>
            </w:r>
          </w:p>
        </w:tc>
      </w:tr>
      <w:tr w:rsidR="000E4477" w:rsidRPr="000E4477" w14:paraId="4C51C142" w14:textId="77777777" w:rsidTr="008D5C8C">
        <w:tc>
          <w:tcPr>
            <w:tcW w:w="817" w:type="dxa"/>
          </w:tcPr>
          <w:p w14:paraId="0DD7A5A9" w14:textId="77777777" w:rsidR="000E4477" w:rsidRPr="000E4477" w:rsidRDefault="000E4477" w:rsidP="000E4477">
            <w:pPr>
              <w:spacing w:line="360" w:lineRule="auto"/>
              <w:jc w:val="center"/>
              <w:rPr>
                <w:rFonts w:cs="Times New Roman"/>
              </w:rPr>
            </w:pPr>
            <w:r w:rsidRPr="000E4477">
              <w:rPr>
                <w:rFonts w:cs="Times New Roman" w:hint="eastAsia"/>
              </w:rPr>
              <w:t>2</w:t>
            </w:r>
          </w:p>
        </w:tc>
        <w:tc>
          <w:tcPr>
            <w:tcW w:w="3443" w:type="dxa"/>
          </w:tcPr>
          <w:p w14:paraId="24FB001D" w14:textId="77777777" w:rsidR="000E4477" w:rsidRPr="000E4477" w:rsidRDefault="000E4477" w:rsidP="000E4477">
            <w:pPr>
              <w:spacing w:line="360" w:lineRule="auto"/>
              <w:jc w:val="center"/>
              <w:rPr>
                <w:rFonts w:ascii="宋体" w:hAnsi="宋体" w:cs="宋体"/>
                <w:sz w:val="24"/>
                <w:szCs w:val="24"/>
              </w:rPr>
            </w:pPr>
            <w:r w:rsidRPr="000E4477">
              <w:rPr>
                <w:rFonts w:cs="Times New Roman" w:hint="eastAsia"/>
              </w:rPr>
              <w:t>电工仪表照明实验装置</w:t>
            </w:r>
          </w:p>
        </w:tc>
        <w:tc>
          <w:tcPr>
            <w:tcW w:w="2131" w:type="dxa"/>
          </w:tcPr>
          <w:p w14:paraId="4C402975" w14:textId="77777777" w:rsidR="000E4477" w:rsidRPr="000E4477" w:rsidRDefault="000E4477" w:rsidP="000E4477">
            <w:pPr>
              <w:spacing w:line="360" w:lineRule="auto"/>
              <w:jc w:val="center"/>
              <w:rPr>
                <w:rFonts w:cs="Times New Roman"/>
              </w:rPr>
            </w:pPr>
            <w:r w:rsidRPr="000E4477">
              <w:rPr>
                <w:rFonts w:cs="Times New Roman" w:hint="eastAsia"/>
              </w:rPr>
              <w:t>TH-WD-2</w:t>
            </w:r>
          </w:p>
        </w:tc>
        <w:tc>
          <w:tcPr>
            <w:tcW w:w="2131" w:type="dxa"/>
          </w:tcPr>
          <w:p w14:paraId="54834DF0" w14:textId="77777777" w:rsidR="000E4477" w:rsidRPr="000E4477" w:rsidRDefault="000E4477" w:rsidP="000E4477">
            <w:pPr>
              <w:spacing w:line="360" w:lineRule="auto"/>
              <w:jc w:val="center"/>
              <w:rPr>
                <w:rFonts w:cs="Times New Roman"/>
              </w:rPr>
            </w:pPr>
            <w:r w:rsidRPr="000E4477">
              <w:rPr>
                <w:rFonts w:cs="Times New Roman" w:hint="eastAsia"/>
              </w:rPr>
              <w:t>15</w:t>
            </w:r>
          </w:p>
        </w:tc>
      </w:tr>
    </w:tbl>
    <w:p w14:paraId="776FEF58"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3</w:t>
      </w:r>
      <w:r w:rsidRPr="000E4477">
        <w:rPr>
          <w:rFonts w:cs="Times New Roman" w:hint="eastAsia"/>
          <w:b/>
        </w:rPr>
        <w:t>、电子技术实训室</w:t>
      </w:r>
    </w:p>
    <w:p w14:paraId="1C3DF22A"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功能：</w:t>
      </w:r>
      <w:r w:rsidRPr="000E4477">
        <w:rPr>
          <w:rFonts w:cs="Times New Roman" w:hint="eastAsia"/>
        </w:rPr>
        <w:t>适用于机电专业学生进行电气技能实训，并满足电子技术课外兴趣小组实训项目。</w:t>
      </w:r>
    </w:p>
    <w:p w14:paraId="0F7FFE04"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实训项目：</w:t>
      </w:r>
      <w:r w:rsidRPr="000E4477">
        <w:rPr>
          <w:rFonts w:cs="Times New Roman" w:hint="eastAsia"/>
        </w:rPr>
        <w:t>常用电子仪器仪表的使用，典型模拟电路实验；函数信号发生器的组装与调试；典型数字电路实验，组合逻辑电路与时序逻辑电路的开放性设计。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159"/>
        <w:gridCol w:w="2131"/>
        <w:gridCol w:w="2131"/>
      </w:tblGrid>
      <w:tr w:rsidR="000E4477" w:rsidRPr="000E4477" w14:paraId="62EAB47B" w14:textId="77777777" w:rsidTr="008D5C8C">
        <w:tc>
          <w:tcPr>
            <w:tcW w:w="1101" w:type="dxa"/>
            <w:shd w:val="clear" w:color="auto" w:fill="D9D9D9"/>
          </w:tcPr>
          <w:p w14:paraId="3C40A13E" w14:textId="77777777" w:rsidR="000E4477" w:rsidRPr="000E4477" w:rsidRDefault="000E4477" w:rsidP="000E4477">
            <w:pPr>
              <w:spacing w:line="360" w:lineRule="auto"/>
              <w:jc w:val="center"/>
              <w:rPr>
                <w:rFonts w:cs="Times New Roman"/>
              </w:rPr>
            </w:pPr>
            <w:r w:rsidRPr="000E4477">
              <w:rPr>
                <w:rFonts w:cs="Times New Roman" w:hint="eastAsia"/>
              </w:rPr>
              <w:t>序号</w:t>
            </w:r>
          </w:p>
        </w:tc>
        <w:tc>
          <w:tcPr>
            <w:tcW w:w="3159" w:type="dxa"/>
            <w:shd w:val="clear" w:color="auto" w:fill="D9D9D9"/>
          </w:tcPr>
          <w:p w14:paraId="16768D6F" w14:textId="77777777" w:rsidR="000E4477" w:rsidRPr="000E4477" w:rsidRDefault="000E4477" w:rsidP="000E4477">
            <w:pPr>
              <w:spacing w:line="360" w:lineRule="auto"/>
              <w:jc w:val="center"/>
              <w:rPr>
                <w:rFonts w:cs="Times New Roman"/>
              </w:rPr>
            </w:pPr>
            <w:r w:rsidRPr="000E4477">
              <w:rPr>
                <w:rFonts w:cs="Times New Roman" w:hint="eastAsia"/>
              </w:rPr>
              <w:t>设备名称</w:t>
            </w:r>
          </w:p>
        </w:tc>
        <w:tc>
          <w:tcPr>
            <w:tcW w:w="2131" w:type="dxa"/>
            <w:shd w:val="clear" w:color="auto" w:fill="D9D9D9"/>
          </w:tcPr>
          <w:p w14:paraId="5D1CA0DB" w14:textId="77777777" w:rsidR="000E4477" w:rsidRPr="000E4477" w:rsidRDefault="000E4477" w:rsidP="000E4477">
            <w:pPr>
              <w:spacing w:line="360" w:lineRule="auto"/>
              <w:jc w:val="center"/>
              <w:rPr>
                <w:rFonts w:cs="Times New Roman"/>
              </w:rPr>
            </w:pPr>
            <w:r w:rsidRPr="000E4477">
              <w:rPr>
                <w:rFonts w:cs="Times New Roman" w:hint="eastAsia"/>
              </w:rPr>
              <w:t>规格</w:t>
            </w:r>
          </w:p>
        </w:tc>
        <w:tc>
          <w:tcPr>
            <w:tcW w:w="2131" w:type="dxa"/>
            <w:shd w:val="clear" w:color="auto" w:fill="D9D9D9"/>
          </w:tcPr>
          <w:p w14:paraId="2E53E0FA" w14:textId="77777777" w:rsidR="000E4477" w:rsidRPr="000E4477" w:rsidRDefault="000E4477" w:rsidP="000E4477">
            <w:pPr>
              <w:spacing w:line="360" w:lineRule="auto"/>
              <w:jc w:val="center"/>
              <w:rPr>
                <w:rFonts w:cs="Times New Roman"/>
              </w:rPr>
            </w:pPr>
            <w:r w:rsidRPr="000E4477">
              <w:rPr>
                <w:rFonts w:cs="Times New Roman" w:hint="eastAsia"/>
              </w:rPr>
              <w:t>配置数量</w:t>
            </w:r>
          </w:p>
        </w:tc>
      </w:tr>
      <w:tr w:rsidR="000E4477" w:rsidRPr="000E4477" w14:paraId="329AF1B1" w14:textId="77777777" w:rsidTr="008D5C8C">
        <w:tc>
          <w:tcPr>
            <w:tcW w:w="1101" w:type="dxa"/>
          </w:tcPr>
          <w:p w14:paraId="611AAE78" w14:textId="77777777" w:rsidR="000E4477" w:rsidRPr="000E4477" w:rsidRDefault="000E4477" w:rsidP="000E4477">
            <w:pPr>
              <w:spacing w:line="360" w:lineRule="auto"/>
              <w:jc w:val="center"/>
              <w:rPr>
                <w:rFonts w:cs="Times New Roman"/>
              </w:rPr>
            </w:pPr>
            <w:r w:rsidRPr="000E4477">
              <w:rPr>
                <w:rFonts w:cs="Times New Roman" w:hint="eastAsia"/>
              </w:rPr>
              <w:t>1</w:t>
            </w:r>
          </w:p>
        </w:tc>
        <w:tc>
          <w:tcPr>
            <w:tcW w:w="3159" w:type="dxa"/>
          </w:tcPr>
          <w:p w14:paraId="57A41EFD" w14:textId="77777777" w:rsidR="000E4477" w:rsidRPr="000E4477" w:rsidRDefault="000E4477" w:rsidP="000E4477">
            <w:pPr>
              <w:spacing w:line="360" w:lineRule="auto"/>
              <w:jc w:val="center"/>
              <w:rPr>
                <w:rFonts w:cs="Times New Roman"/>
              </w:rPr>
            </w:pPr>
            <w:r w:rsidRPr="000E4477">
              <w:rPr>
                <w:rFonts w:cs="Times New Roman" w:hint="eastAsia"/>
              </w:rPr>
              <w:t>电子学综合实训装置。</w:t>
            </w:r>
          </w:p>
        </w:tc>
        <w:tc>
          <w:tcPr>
            <w:tcW w:w="2131" w:type="dxa"/>
          </w:tcPr>
          <w:p w14:paraId="4E45B13E" w14:textId="77777777" w:rsidR="000E4477" w:rsidRPr="000E4477" w:rsidRDefault="000E4477" w:rsidP="000E4477">
            <w:pPr>
              <w:spacing w:line="360" w:lineRule="auto"/>
              <w:jc w:val="center"/>
              <w:rPr>
                <w:rFonts w:cs="Times New Roman"/>
              </w:rPr>
            </w:pPr>
            <w:r w:rsidRPr="000E4477">
              <w:rPr>
                <w:rFonts w:cs="Times New Roman" w:hint="eastAsia"/>
              </w:rPr>
              <w:t>DZX-3</w:t>
            </w:r>
          </w:p>
        </w:tc>
        <w:tc>
          <w:tcPr>
            <w:tcW w:w="2131" w:type="dxa"/>
          </w:tcPr>
          <w:p w14:paraId="62AD6F7D" w14:textId="77777777" w:rsidR="000E4477" w:rsidRPr="000E4477" w:rsidRDefault="000E4477" w:rsidP="000E4477">
            <w:pPr>
              <w:spacing w:line="360" w:lineRule="auto"/>
              <w:jc w:val="center"/>
              <w:rPr>
                <w:rFonts w:cs="Times New Roman"/>
              </w:rPr>
            </w:pPr>
            <w:r w:rsidRPr="000E4477">
              <w:rPr>
                <w:rFonts w:cs="Times New Roman" w:hint="eastAsia"/>
              </w:rPr>
              <w:t>25</w:t>
            </w:r>
          </w:p>
        </w:tc>
      </w:tr>
    </w:tbl>
    <w:p w14:paraId="7D36E0A0"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4</w:t>
      </w:r>
      <w:r w:rsidRPr="000E4477">
        <w:rPr>
          <w:rFonts w:cs="Times New Roman" w:hint="eastAsia"/>
          <w:b/>
        </w:rPr>
        <w:t>、电机及拖动实训室</w:t>
      </w:r>
    </w:p>
    <w:p w14:paraId="3D544559"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功能：</w:t>
      </w:r>
      <w:r w:rsidRPr="000E4477">
        <w:rPr>
          <w:rFonts w:cs="Times New Roman" w:hint="eastAsia"/>
        </w:rPr>
        <w:t>适用于机电专业学生进行电气技能实训。</w:t>
      </w:r>
    </w:p>
    <w:p w14:paraId="64F53E79"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lastRenderedPageBreak/>
        <w:t>实训项目：</w:t>
      </w:r>
      <w:r w:rsidRPr="000E4477">
        <w:rPr>
          <w:rFonts w:cs="Times New Roman" w:hint="eastAsia"/>
        </w:rPr>
        <w:t>直流电机启动与控制实验；三相鼠笼式交流异步电动机启动与控制实验；三相绕线式异步电动机的启动与控制实验。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159"/>
        <w:gridCol w:w="2131"/>
        <w:gridCol w:w="2131"/>
      </w:tblGrid>
      <w:tr w:rsidR="000E4477" w:rsidRPr="000E4477" w14:paraId="39CC321C" w14:textId="77777777" w:rsidTr="008D5C8C">
        <w:tc>
          <w:tcPr>
            <w:tcW w:w="1101" w:type="dxa"/>
            <w:shd w:val="clear" w:color="auto" w:fill="D9D9D9"/>
          </w:tcPr>
          <w:p w14:paraId="2F6A8B50" w14:textId="77777777" w:rsidR="000E4477" w:rsidRPr="000E4477" w:rsidRDefault="000E4477" w:rsidP="000E4477">
            <w:pPr>
              <w:spacing w:line="360" w:lineRule="auto"/>
              <w:jc w:val="center"/>
              <w:rPr>
                <w:rFonts w:cs="Times New Roman"/>
              </w:rPr>
            </w:pPr>
            <w:r w:rsidRPr="000E4477">
              <w:rPr>
                <w:rFonts w:cs="Times New Roman" w:hint="eastAsia"/>
              </w:rPr>
              <w:t>序号</w:t>
            </w:r>
          </w:p>
        </w:tc>
        <w:tc>
          <w:tcPr>
            <w:tcW w:w="3159" w:type="dxa"/>
            <w:shd w:val="clear" w:color="auto" w:fill="D9D9D9"/>
          </w:tcPr>
          <w:p w14:paraId="256F505C" w14:textId="77777777" w:rsidR="000E4477" w:rsidRPr="000E4477" w:rsidRDefault="000E4477" w:rsidP="000E4477">
            <w:pPr>
              <w:spacing w:line="360" w:lineRule="auto"/>
              <w:jc w:val="center"/>
              <w:rPr>
                <w:rFonts w:cs="Times New Roman"/>
              </w:rPr>
            </w:pPr>
            <w:r w:rsidRPr="000E4477">
              <w:rPr>
                <w:rFonts w:cs="Times New Roman" w:hint="eastAsia"/>
              </w:rPr>
              <w:t>设备名称</w:t>
            </w:r>
          </w:p>
        </w:tc>
        <w:tc>
          <w:tcPr>
            <w:tcW w:w="2131" w:type="dxa"/>
            <w:shd w:val="clear" w:color="auto" w:fill="D9D9D9"/>
          </w:tcPr>
          <w:p w14:paraId="3A6A9A29" w14:textId="77777777" w:rsidR="000E4477" w:rsidRPr="000E4477" w:rsidRDefault="000E4477" w:rsidP="000E4477">
            <w:pPr>
              <w:spacing w:line="360" w:lineRule="auto"/>
              <w:jc w:val="center"/>
              <w:rPr>
                <w:rFonts w:cs="Times New Roman"/>
              </w:rPr>
            </w:pPr>
            <w:r w:rsidRPr="000E4477">
              <w:rPr>
                <w:rFonts w:cs="Times New Roman" w:hint="eastAsia"/>
              </w:rPr>
              <w:t>规格</w:t>
            </w:r>
          </w:p>
        </w:tc>
        <w:tc>
          <w:tcPr>
            <w:tcW w:w="2131" w:type="dxa"/>
            <w:shd w:val="clear" w:color="auto" w:fill="D9D9D9"/>
          </w:tcPr>
          <w:p w14:paraId="26A8EE56" w14:textId="77777777" w:rsidR="000E4477" w:rsidRPr="000E4477" w:rsidRDefault="000E4477" w:rsidP="000E4477">
            <w:pPr>
              <w:spacing w:line="360" w:lineRule="auto"/>
              <w:jc w:val="center"/>
              <w:rPr>
                <w:rFonts w:cs="Times New Roman"/>
              </w:rPr>
            </w:pPr>
            <w:r w:rsidRPr="000E4477">
              <w:rPr>
                <w:rFonts w:cs="Times New Roman" w:hint="eastAsia"/>
              </w:rPr>
              <w:t>配置数量</w:t>
            </w:r>
          </w:p>
        </w:tc>
      </w:tr>
      <w:tr w:rsidR="000E4477" w:rsidRPr="000E4477" w14:paraId="34FF45AA" w14:textId="77777777" w:rsidTr="008D5C8C">
        <w:tc>
          <w:tcPr>
            <w:tcW w:w="1101" w:type="dxa"/>
          </w:tcPr>
          <w:p w14:paraId="69AB1FFB" w14:textId="77777777" w:rsidR="000E4477" w:rsidRPr="000E4477" w:rsidRDefault="000E4477" w:rsidP="000E4477">
            <w:pPr>
              <w:spacing w:line="360" w:lineRule="auto"/>
              <w:jc w:val="center"/>
              <w:rPr>
                <w:rFonts w:cs="Times New Roman"/>
              </w:rPr>
            </w:pPr>
            <w:r w:rsidRPr="000E4477">
              <w:rPr>
                <w:rFonts w:cs="Times New Roman" w:hint="eastAsia"/>
              </w:rPr>
              <w:t>1</w:t>
            </w:r>
          </w:p>
        </w:tc>
        <w:tc>
          <w:tcPr>
            <w:tcW w:w="3159" w:type="dxa"/>
          </w:tcPr>
          <w:p w14:paraId="64F6C8C8" w14:textId="77777777" w:rsidR="000E4477" w:rsidRPr="000E4477" w:rsidRDefault="000E4477" w:rsidP="000E4477">
            <w:pPr>
              <w:spacing w:line="360" w:lineRule="auto"/>
              <w:jc w:val="center"/>
              <w:rPr>
                <w:rFonts w:cs="Times New Roman"/>
              </w:rPr>
            </w:pPr>
            <w:r w:rsidRPr="000E4477">
              <w:rPr>
                <w:rFonts w:cs="Times New Roman" w:hint="eastAsia"/>
              </w:rPr>
              <w:t>电机及电气实验装置</w:t>
            </w:r>
          </w:p>
        </w:tc>
        <w:tc>
          <w:tcPr>
            <w:tcW w:w="2131" w:type="dxa"/>
          </w:tcPr>
          <w:p w14:paraId="6A81905F" w14:textId="77777777" w:rsidR="000E4477" w:rsidRPr="000E4477" w:rsidRDefault="000E4477" w:rsidP="000E4477">
            <w:pPr>
              <w:spacing w:line="360" w:lineRule="auto"/>
              <w:jc w:val="center"/>
              <w:rPr>
                <w:rFonts w:cs="Times New Roman"/>
              </w:rPr>
            </w:pPr>
            <w:r w:rsidRPr="000E4477">
              <w:rPr>
                <w:rFonts w:cs="Times New Roman" w:hint="eastAsia"/>
              </w:rPr>
              <w:t>DDSZ-1</w:t>
            </w:r>
          </w:p>
        </w:tc>
        <w:tc>
          <w:tcPr>
            <w:tcW w:w="2131" w:type="dxa"/>
          </w:tcPr>
          <w:p w14:paraId="078C860D" w14:textId="77777777" w:rsidR="000E4477" w:rsidRPr="000E4477" w:rsidRDefault="000E4477" w:rsidP="000E4477">
            <w:pPr>
              <w:spacing w:line="360" w:lineRule="auto"/>
              <w:jc w:val="center"/>
              <w:rPr>
                <w:rFonts w:cs="Times New Roman"/>
              </w:rPr>
            </w:pPr>
            <w:r w:rsidRPr="000E4477">
              <w:rPr>
                <w:rFonts w:cs="Times New Roman" w:hint="eastAsia"/>
              </w:rPr>
              <w:t>15</w:t>
            </w:r>
          </w:p>
        </w:tc>
      </w:tr>
    </w:tbl>
    <w:p w14:paraId="4020534A"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5</w:t>
      </w:r>
      <w:r w:rsidRPr="000E4477">
        <w:rPr>
          <w:rFonts w:cs="Times New Roman" w:hint="eastAsia"/>
          <w:b/>
        </w:rPr>
        <w:t>、</w:t>
      </w:r>
      <w:r w:rsidRPr="000E4477">
        <w:rPr>
          <w:rFonts w:cs="Times New Roman" w:hint="eastAsia"/>
          <w:b/>
        </w:rPr>
        <w:t>PLC</w:t>
      </w:r>
      <w:r w:rsidRPr="000E4477">
        <w:rPr>
          <w:rFonts w:cs="Times New Roman" w:hint="eastAsia"/>
          <w:b/>
        </w:rPr>
        <w:t>实训室</w:t>
      </w:r>
    </w:p>
    <w:p w14:paraId="33281121"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功能：</w:t>
      </w:r>
      <w:r w:rsidRPr="000E4477">
        <w:rPr>
          <w:rFonts w:cs="Times New Roman" w:hint="eastAsia"/>
        </w:rPr>
        <w:t>适用于机电专业学生进行港航设备控制中的</w:t>
      </w:r>
      <w:r w:rsidRPr="000E4477">
        <w:rPr>
          <w:rFonts w:cs="Times New Roman" w:hint="eastAsia"/>
        </w:rPr>
        <w:t>PLC</w:t>
      </w:r>
      <w:r w:rsidRPr="000E4477">
        <w:rPr>
          <w:rFonts w:cs="Times New Roman" w:hint="eastAsia"/>
        </w:rPr>
        <w:t>实训。</w:t>
      </w:r>
    </w:p>
    <w:p w14:paraId="2325F143"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实训项目：</w:t>
      </w:r>
      <w:r w:rsidRPr="000E4477">
        <w:rPr>
          <w:rFonts w:cs="Times New Roman" w:hint="eastAsia"/>
        </w:rPr>
        <w:t>三菱</w:t>
      </w:r>
      <w:r w:rsidRPr="000E4477">
        <w:rPr>
          <w:rFonts w:cs="Times New Roman" w:hint="eastAsia"/>
        </w:rPr>
        <w:t>PLC</w:t>
      </w:r>
      <w:r w:rsidRPr="000E4477">
        <w:rPr>
          <w:rFonts w:cs="Times New Roman" w:hint="eastAsia"/>
        </w:rPr>
        <w:t>基本指令练习；</w:t>
      </w:r>
      <w:r w:rsidRPr="000E4477">
        <w:rPr>
          <w:rFonts w:cs="Times New Roman" w:hint="eastAsia"/>
        </w:rPr>
        <w:t>PLC</w:t>
      </w:r>
      <w:r w:rsidRPr="000E4477">
        <w:rPr>
          <w:rFonts w:cs="Times New Roman" w:hint="eastAsia"/>
        </w:rPr>
        <w:t>典型控制应用。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159"/>
        <w:gridCol w:w="2131"/>
        <w:gridCol w:w="2131"/>
      </w:tblGrid>
      <w:tr w:rsidR="000E4477" w:rsidRPr="000E4477" w14:paraId="2FB667EF" w14:textId="77777777" w:rsidTr="008D5C8C">
        <w:tc>
          <w:tcPr>
            <w:tcW w:w="1101" w:type="dxa"/>
            <w:shd w:val="clear" w:color="auto" w:fill="D9D9D9"/>
          </w:tcPr>
          <w:p w14:paraId="01A55BC1" w14:textId="77777777" w:rsidR="000E4477" w:rsidRPr="000E4477" w:rsidRDefault="000E4477" w:rsidP="000E4477">
            <w:pPr>
              <w:spacing w:line="360" w:lineRule="auto"/>
              <w:jc w:val="center"/>
              <w:rPr>
                <w:rFonts w:cs="Times New Roman"/>
              </w:rPr>
            </w:pPr>
            <w:r w:rsidRPr="000E4477">
              <w:rPr>
                <w:rFonts w:cs="Times New Roman" w:hint="eastAsia"/>
              </w:rPr>
              <w:t>序号</w:t>
            </w:r>
          </w:p>
        </w:tc>
        <w:tc>
          <w:tcPr>
            <w:tcW w:w="3159" w:type="dxa"/>
            <w:shd w:val="clear" w:color="auto" w:fill="D9D9D9"/>
          </w:tcPr>
          <w:p w14:paraId="3FBDA85F" w14:textId="77777777" w:rsidR="000E4477" w:rsidRPr="000E4477" w:rsidRDefault="000E4477" w:rsidP="000E4477">
            <w:pPr>
              <w:spacing w:line="360" w:lineRule="auto"/>
              <w:jc w:val="center"/>
              <w:rPr>
                <w:rFonts w:cs="Times New Roman"/>
              </w:rPr>
            </w:pPr>
            <w:r w:rsidRPr="000E4477">
              <w:rPr>
                <w:rFonts w:cs="Times New Roman" w:hint="eastAsia"/>
              </w:rPr>
              <w:t>设备名称</w:t>
            </w:r>
          </w:p>
        </w:tc>
        <w:tc>
          <w:tcPr>
            <w:tcW w:w="2131" w:type="dxa"/>
            <w:shd w:val="clear" w:color="auto" w:fill="D9D9D9"/>
          </w:tcPr>
          <w:p w14:paraId="69F11343" w14:textId="77777777" w:rsidR="000E4477" w:rsidRPr="000E4477" w:rsidRDefault="000E4477" w:rsidP="000E4477">
            <w:pPr>
              <w:spacing w:line="360" w:lineRule="auto"/>
              <w:jc w:val="center"/>
              <w:rPr>
                <w:rFonts w:cs="Times New Roman"/>
              </w:rPr>
            </w:pPr>
            <w:r w:rsidRPr="000E4477">
              <w:rPr>
                <w:rFonts w:cs="Times New Roman" w:hint="eastAsia"/>
              </w:rPr>
              <w:t>规格</w:t>
            </w:r>
          </w:p>
        </w:tc>
        <w:tc>
          <w:tcPr>
            <w:tcW w:w="2131" w:type="dxa"/>
            <w:shd w:val="clear" w:color="auto" w:fill="D9D9D9"/>
          </w:tcPr>
          <w:p w14:paraId="607CD2F8" w14:textId="77777777" w:rsidR="000E4477" w:rsidRPr="000E4477" w:rsidRDefault="000E4477" w:rsidP="000E4477">
            <w:pPr>
              <w:spacing w:line="360" w:lineRule="auto"/>
              <w:jc w:val="center"/>
              <w:rPr>
                <w:rFonts w:cs="Times New Roman"/>
              </w:rPr>
            </w:pPr>
            <w:r w:rsidRPr="000E4477">
              <w:rPr>
                <w:rFonts w:cs="Times New Roman" w:hint="eastAsia"/>
              </w:rPr>
              <w:t>配置数量</w:t>
            </w:r>
          </w:p>
        </w:tc>
      </w:tr>
      <w:tr w:rsidR="000E4477" w:rsidRPr="000E4477" w14:paraId="346C4FCD" w14:textId="77777777" w:rsidTr="008D5C8C">
        <w:tc>
          <w:tcPr>
            <w:tcW w:w="1101" w:type="dxa"/>
          </w:tcPr>
          <w:p w14:paraId="03BE0EA0" w14:textId="77777777" w:rsidR="000E4477" w:rsidRPr="000E4477" w:rsidRDefault="000E4477" w:rsidP="000E4477">
            <w:pPr>
              <w:spacing w:line="360" w:lineRule="auto"/>
              <w:jc w:val="center"/>
              <w:rPr>
                <w:rFonts w:cs="Times New Roman"/>
              </w:rPr>
            </w:pPr>
            <w:r w:rsidRPr="000E4477">
              <w:rPr>
                <w:rFonts w:cs="Times New Roman" w:hint="eastAsia"/>
              </w:rPr>
              <w:t>1</w:t>
            </w:r>
          </w:p>
        </w:tc>
        <w:tc>
          <w:tcPr>
            <w:tcW w:w="3159" w:type="dxa"/>
          </w:tcPr>
          <w:p w14:paraId="2D43B896" w14:textId="77777777" w:rsidR="000E4477" w:rsidRPr="000E4477" w:rsidRDefault="000E4477" w:rsidP="000E4477">
            <w:pPr>
              <w:spacing w:line="360" w:lineRule="auto"/>
              <w:jc w:val="center"/>
              <w:rPr>
                <w:rFonts w:cs="Times New Roman"/>
              </w:rPr>
            </w:pPr>
            <w:r w:rsidRPr="000E4477">
              <w:rPr>
                <w:rFonts w:cs="Times New Roman" w:hint="eastAsia"/>
              </w:rPr>
              <w:t>三菱</w:t>
            </w:r>
            <w:r w:rsidRPr="000E4477">
              <w:rPr>
                <w:rFonts w:cs="Times New Roman" w:hint="eastAsia"/>
              </w:rPr>
              <w:t>PLC</w:t>
            </w:r>
            <w:r w:rsidRPr="000E4477">
              <w:rPr>
                <w:rFonts w:cs="Times New Roman" w:hint="eastAsia"/>
              </w:rPr>
              <w:t>实验箱</w:t>
            </w:r>
          </w:p>
        </w:tc>
        <w:tc>
          <w:tcPr>
            <w:tcW w:w="2131" w:type="dxa"/>
          </w:tcPr>
          <w:p w14:paraId="1A0D2FA1" w14:textId="77777777" w:rsidR="000E4477" w:rsidRPr="000E4477" w:rsidRDefault="000E4477" w:rsidP="000E4477">
            <w:pPr>
              <w:spacing w:line="360" w:lineRule="auto"/>
              <w:jc w:val="center"/>
              <w:rPr>
                <w:rFonts w:cs="Times New Roman"/>
              </w:rPr>
            </w:pPr>
            <w:r w:rsidRPr="000E4477">
              <w:rPr>
                <w:rFonts w:cs="Times New Roman" w:hint="eastAsia"/>
              </w:rPr>
              <w:t>THPLC-3A</w:t>
            </w:r>
          </w:p>
        </w:tc>
        <w:tc>
          <w:tcPr>
            <w:tcW w:w="2131" w:type="dxa"/>
          </w:tcPr>
          <w:p w14:paraId="06E904DD" w14:textId="77777777" w:rsidR="000E4477" w:rsidRPr="000E4477" w:rsidRDefault="000E4477" w:rsidP="000E4477">
            <w:pPr>
              <w:spacing w:line="360" w:lineRule="auto"/>
              <w:jc w:val="center"/>
              <w:rPr>
                <w:rFonts w:cs="Times New Roman"/>
              </w:rPr>
            </w:pPr>
            <w:r w:rsidRPr="000E4477">
              <w:rPr>
                <w:rFonts w:cs="Times New Roman" w:hint="eastAsia"/>
              </w:rPr>
              <w:t>24</w:t>
            </w:r>
          </w:p>
        </w:tc>
      </w:tr>
      <w:tr w:rsidR="000E4477" w:rsidRPr="000E4477" w14:paraId="3BE4DB00" w14:textId="77777777" w:rsidTr="008D5C8C">
        <w:tc>
          <w:tcPr>
            <w:tcW w:w="1101" w:type="dxa"/>
          </w:tcPr>
          <w:p w14:paraId="3A3E4A2F" w14:textId="77777777" w:rsidR="000E4477" w:rsidRPr="000E4477" w:rsidRDefault="000E4477" w:rsidP="000E4477">
            <w:pPr>
              <w:spacing w:line="360" w:lineRule="auto"/>
              <w:jc w:val="center"/>
              <w:rPr>
                <w:rFonts w:cs="Times New Roman"/>
              </w:rPr>
            </w:pPr>
            <w:r w:rsidRPr="000E4477">
              <w:rPr>
                <w:rFonts w:cs="Times New Roman" w:hint="eastAsia"/>
              </w:rPr>
              <w:t>2</w:t>
            </w:r>
          </w:p>
        </w:tc>
        <w:tc>
          <w:tcPr>
            <w:tcW w:w="3159" w:type="dxa"/>
          </w:tcPr>
          <w:p w14:paraId="02B0B755" w14:textId="77777777" w:rsidR="000E4477" w:rsidRPr="000E4477" w:rsidRDefault="000E4477" w:rsidP="000E4477">
            <w:pPr>
              <w:spacing w:line="360" w:lineRule="auto"/>
              <w:jc w:val="center"/>
              <w:rPr>
                <w:rFonts w:cs="Times New Roman"/>
              </w:rPr>
            </w:pPr>
            <w:r w:rsidRPr="000E4477">
              <w:rPr>
                <w:rFonts w:cs="Times New Roman" w:hint="eastAsia"/>
              </w:rPr>
              <w:t>西门子</w:t>
            </w:r>
            <w:r w:rsidRPr="000E4477">
              <w:rPr>
                <w:rFonts w:cs="Times New Roman" w:hint="eastAsia"/>
              </w:rPr>
              <w:t>PLC</w:t>
            </w:r>
            <w:r w:rsidRPr="000E4477">
              <w:rPr>
                <w:rFonts w:cs="Times New Roman" w:hint="eastAsia"/>
              </w:rPr>
              <w:t>实验箱</w:t>
            </w:r>
          </w:p>
        </w:tc>
        <w:tc>
          <w:tcPr>
            <w:tcW w:w="2131" w:type="dxa"/>
          </w:tcPr>
          <w:p w14:paraId="5075EB94" w14:textId="77777777" w:rsidR="000E4477" w:rsidRPr="000E4477" w:rsidRDefault="000E4477" w:rsidP="000E4477">
            <w:pPr>
              <w:spacing w:line="360" w:lineRule="auto"/>
              <w:jc w:val="center"/>
              <w:rPr>
                <w:rFonts w:cs="Times New Roman"/>
              </w:rPr>
            </w:pPr>
            <w:r w:rsidRPr="000E4477">
              <w:rPr>
                <w:rFonts w:cs="Times New Roman" w:hint="eastAsia"/>
              </w:rPr>
              <w:t>THPLC-3B</w:t>
            </w:r>
          </w:p>
        </w:tc>
        <w:tc>
          <w:tcPr>
            <w:tcW w:w="2131" w:type="dxa"/>
          </w:tcPr>
          <w:p w14:paraId="56DB7358" w14:textId="77777777" w:rsidR="000E4477" w:rsidRPr="000E4477" w:rsidRDefault="000E4477" w:rsidP="000E4477">
            <w:pPr>
              <w:spacing w:line="360" w:lineRule="auto"/>
              <w:jc w:val="center"/>
              <w:rPr>
                <w:rFonts w:cs="Times New Roman"/>
              </w:rPr>
            </w:pPr>
            <w:r w:rsidRPr="000E4477">
              <w:rPr>
                <w:rFonts w:cs="Times New Roman" w:hint="eastAsia"/>
              </w:rPr>
              <w:t>1</w:t>
            </w:r>
          </w:p>
        </w:tc>
      </w:tr>
    </w:tbl>
    <w:p w14:paraId="55B25548"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6</w:t>
      </w:r>
      <w:r w:rsidRPr="000E4477">
        <w:rPr>
          <w:rFonts w:cs="Times New Roman" w:hint="eastAsia"/>
          <w:b/>
        </w:rPr>
        <w:t>、港口电气技术实训室</w:t>
      </w:r>
    </w:p>
    <w:p w14:paraId="357E9388"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功能：</w:t>
      </w:r>
      <w:r w:rsidRPr="000E4477">
        <w:rPr>
          <w:rFonts w:cs="Times New Roman" w:hint="eastAsia"/>
        </w:rPr>
        <w:t>适用于维修电工中级工培训项目</w:t>
      </w:r>
    </w:p>
    <w:p w14:paraId="53EEA338"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实训项目：</w:t>
      </w:r>
      <w:r w:rsidRPr="000E4477">
        <w:rPr>
          <w:rFonts w:cs="Times New Roman" w:hint="eastAsia"/>
        </w:rPr>
        <w:t>维修电工中级工项目中的电气接线电路训练；</w:t>
      </w:r>
      <w:r w:rsidRPr="000E4477">
        <w:rPr>
          <w:rFonts w:cs="Times New Roman"/>
        </w:rPr>
        <w:t>电气控制线路故障检查及排除</w:t>
      </w:r>
      <w:r w:rsidRPr="000E4477">
        <w:rPr>
          <w:rFonts w:cs="Times New Roman" w:hint="eastAsia"/>
        </w:rPr>
        <w:t>训练；</w:t>
      </w:r>
      <w:r w:rsidRPr="000E4477">
        <w:rPr>
          <w:rFonts w:cs="Times New Roman" w:hint="eastAsia"/>
        </w:rPr>
        <w:t>PLC</w:t>
      </w:r>
      <w:r w:rsidRPr="000E4477">
        <w:rPr>
          <w:rFonts w:cs="Times New Roman" w:hint="eastAsia"/>
        </w:rPr>
        <w:t>项目训练；电子技术项目训练。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159"/>
        <w:gridCol w:w="2131"/>
        <w:gridCol w:w="2131"/>
      </w:tblGrid>
      <w:tr w:rsidR="000E4477" w:rsidRPr="000E4477" w14:paraId="4371D31D" w14:textId="77777777" w:rsidTr="008D5C8C">
        <w:tc>
          <w:tcPr>
            <w:tcW w:w="1101" w:type="dxa"/>
            <w:shd w:val="clear" w:color="auto" w:fill="D9D9D9"/>
          </w:tcPr>
          <w:p w14:paraId="04F87AE2" w14:textId="77777777" w:rsidR="000E4477" w:rsidRPr="000E4477" w:rsidRDefault="000E4477" w:rsidP="000E4477">
            <w:pPr>
              <w:spacing w:line="360" w:lineRule="auto"/>
              <w:jc w:val="center"/>
              <w:rPr>
                <w:rFonts w:cs="Times New Roman"/>
              </w:rPr>
            </w:pPr>
            <w:r w:rsidRPr="000E4477">
              <w:rPr>
                <w:rFonts w:cs="Times New Roman" w:hint="eastAsia"/>
              </w:rPr>
              <w:t>序号</w:t>
            </w:r>
          </w:p>
        </w:tc>
        <w:tc>
          <w:tcPr>
            <w:tcW w:w="3159" w:type="dxa"/>
            <w:shd w:val="clear" w:color="auto" w:fill="D9D9D9"/>
          </w:tcPr>
          <w:p w14:paraId="4B8ED3EB" w14:textId="77777777" w:rsidR="000E4477" w:rsidRPr="000E4477" w:rsidRDefault="000E4477" w:rsidP="000E4477">
            <w:pPr>
              <w:spacing w:line="360" w:lineRule="auto"/>
              <w:jc w:val="center"/>
              <w:rPr>
                <w:rFonts w:cs="Times New Roman"/>
              </w:rPr>
            </w:pPr>
            <w:r w:rsidRPr="000E4477">
              <w:rPr>
                <w:rFonts w:cs="Times New Roman" w:hint="eastAsia"/>
              </w:rPr>
              <w:t>设备名称</w:t>
            </w:r>
          </w:p>
        </w:tc>
        <w:tc>
          <w:tcPr>
            <w:tcW w:w="2131" w:type="dxa"/>
            <w:shd w:val="clear" w:color="auto" w:fill="D9D9D9"/>
          </w:tcPr>
          <w:p w14:paraId="4164B178" w14:textId="77777777" w:rsidR="000E4477" w:rsidRPr="000E4477" w:rsidRDefault="000E4477" w:rsidP="000E4477">
            <w:pPr>
              <w:spacing w:line="360" w:lineRule="auto"/>
              <w:jc w:val="center"/>
              <w:rPr>
                <w:rFonts w:cs="Times New Roman"/>
              </w:rPr>
            </w:pPr>
            <w:r w:rsidRPr="000E4477">
              <w:rPr>
                <w:rFonts w:cs="Times New Roman" w:hint="eastAsia"/>
              </w:rPr>
              <w:t>规格</w:t>
            </w:r>
          </w:p>
        </w:tc>
        <w:tc>
          <w:tcPr>
            <w:tcW w:w="2131" w:type="dxa"/>
            <w:shd w:val="clear" w:color="auto" w:fill="D9D9D9"/>
          </w:tcPr>
          <w:p w14:paraId="4EF90CEE" w14:textId="77777777" w:rsidR="000E4477" w:rsidRPr="000E4477" w:rsidRDefault="000E4477" w:rsidP="000E4477">
            <w:pPr>
              <w:spacing w:line="360" w:lineRule="auto"/>
              <w:jc w:val="center"/>
              <w:rPr>
                <w:rFonts w:cs="Times New Roman"/>
              </w:rPr>
            </w:pPr>
            <w:r w:rsidRPr="000E4477">
              <w:rPr>
                <w:rFonts w:cs="Times New Roman" w:hint="eastAsia"/>
              </w:rPr>
              <w:t>配置数量</w:t>
            </w:r>
          </w:p>
        </w:tc>
      </w:tr>
      <w:tr w:rsidR="000E4477" w:rsidRPr="000E4477" w14:paraId="2B40F4F9" w14:textId="77777777" w:rsidTr="008D5C8C">
        <w:tc>
          <w:tcPr>
            <w:tcW w:w="1101" w:type="dxa"/>
          </w:tcPr>
          <w:p w14:paraId="00BCD269" w14:textId="77777777" w:rsidR="000E4477" w:rsidRPr="000E4477" w:rsidRDefault="000E4477" w:rsidP="000E4477">
            <w:pPr>
              <w:spacing w:line="360" w:lineRule="auto"/>
              <w:jc w:val="center"/>
              <w:rPr>
                <w:rFonts w:cs="Times New Roman"/>
              </w:rPr>
            </w:pPr>
            <w:r w:rsidRPr="000E4477">
              <w:rPr>
                <w:rFonts w:cs="Times New Roman" w:hint="eastAsia"/>
              </w:rPr>
              <w:t>1</w:t>
            </w:r>
          </w:p>
        </w:tc>
        <w:tc>
          <w:tcPr>
            <w:tcW w:w="3159" w:type="dxa"/>
          </w:tcPr>
          <w:p w14:paraId="66E0B592" w14:textId="77777777" w:rsidR="000E4477" w:rsidRPr="000E4477" w:rsidRDefault="000E4477" w:rsidP="000E4477">
            <w:pPr>
              <w:spacing w:line="360" w:lineRule="auto"/>
              <w:jc w:val="center"/>
              <w:rPr>
                <w:rFonts w:cs="Times New Roman"/>
              </w:rPr>
            </w:pPr>
            <w:r w:rsidRPr="000E4477">
              <w:rPr>
                <w:rFonts w:cs="Times New Roman" w:hint="eastAsia"/>
              </w:rPr>
              <w:t>电气接线</w:t>
            </w:r>
          </w:p>
        </w:tc>
        <w:tc>
          <w:tcPr>
            <w:tcW w:w="2131" w:type="dxa"/>
          </w:tcPr>
          <w:p w14:paraId="55A2A16B" w14:textId="77777777" w:rsidR="000E4477" w:rsidRPr="000E4477" w:rsidRDefault="000E4477" w:rsidP="000E4477">
            <w:pPr>
              <w:spacing w:line="360" w:lineRule="auto"/>
              <w:jc w:val="center"/>
              <w:rPr>
                <w:rFonts w:cs="Times New Roman"/>
              </w:rPr>
            </w:pPr>
            <w:r w:rsidRPr="000E4477">
              <w:rPr>
                <w:rFonts w:cs="Times New Roman" w:hint="eastAsia"/>
              </w:rPr>
              <w:t>维修电工中级工要求</w:t>
            </w:r>
          </w:p>
        </w:tc>
        <w:tc>
          <w:tcPr>
            <w:tcW w:w="2131" w:type="dxa"/>
          </w:tcPr>
          <w:p w14:paraId="5B176315" w14:textId="77777777" w:rsidR="000E4477" w:rsidRPr="000E4477" w:rsidRDefault="000E4477" w:rsidP="000E4477">
            <w:pPr>
              <w:spacing w:line="360" w:lineRule="auto"/>
              <w:jc w:val="center"/>
              <w:rPr>
                <w:rFonts w:cs="Times New Roman"/>
              </w:rPr>
            </w:pPr>
            <w:r w:rsidRPr="000E4477">
              <w:rPr>
                <w:rFonts w:cs="Times New Roman" w:hint="eastAsia"/>
              </w:rPr>
              <w:t>10</w:t>
            </w:r>
          </w:p>
        </w:tc>
      </w:tr>
      <w:tr w:rsidR="000E4477" w:rsidRPr="000E4477" w14:paraId="615971DC" w14:textId="77777777" w:rsidTr="008D5C8C">
        <w:tc>
          <w:tcPr>
            <w:tcW w:w="1101" w:type="dxa"/>
          </w:tcPr>
          <w:p w14:paraId="7602ADD9" w14:textId="77777777" w:rsidR="000E4477" w:rsidRPr="000E4477" w:rsidRDefault="000E4477" w:rsidP="000E4477">
            <w:pPr>
              <w:spacing w:line="360" w:lineRule="auto"/>
              <w:jc w:val="center"/>
              <w:rPr>
                <w:rFonts w:cs="Times New Roman"/>
              </w:rPr>
            </w:pPr>
            <w:r w:rsidRPr="000E4477">
              <w:rPr>
                <w:rFonts w:cs="Times New Roman" w:hint="eastAsia"/>
              </w:rPr>
              <w:t>2</w:t>
            </w:r>
          </w:p>
        </w:tc>
        <w:tc>
          <w:tcPr>
            <w:tcW w:w="3159" w:type="dxa"/>
          </w:tcPr>
          <w:p w14:paraId="5FD46347" w14:textId="77777777" w:rsidR="000E4477" w:rsidRPr="000E4477" w:rsidRDefault="000E4477" w:rsidP="000E4477">
            <w:pPr>
              <w:spacing w:line="360" w:lineRule="auto"/>
              <w:jc w:val="center"/>
              <w:rPr>
                <w:rFonts w:cs="Times New Roman"/>
              </w:rPr>
            </w:pPr>
            <w:r w:rsidRPr="000E4477">
              <w:rPr>
                <w:rFonts w:cs="Times New Roman" w:hint="eastAsia"/>
              </w:rPr>
              <w:t>电气排故</w:t>
            </w:r>
          </w:p>
        </w:tc>
        <w:tc>
          <w:tcPr>
            <w:tcW w:w="2131" w:type="dxa"/>
          </w:tcPr>
          <w:p w14:paraId="71F187F6" w14:textId="77777777" w:rsidR="000E4477" w:rsidRPr="000E4477" w:rsidRDefault="000E4477" w:rsidP="000E4477">
            <w:pPr>
              <w:spacing w:line="360" w:lineRule="auto"/>
              <w:jc w:val="center"/>
              <w:rPr>
                <w:rFonts w:cs="Times New Roman"/>
              </w:rPr>
            </w:pPr>
            <w:r w:rsidRPr="000E4477">
              <w:rPr>
                <w:rFonts w:cs="Times New Roman" w:hint="eastAsia"/>
              </w:rPr>
              <w:t>维修电工中级工要求</w:t>
            </w:r>
          </w:p>
        </w:tc>
        <w:tc>
          <w:tcPr>
            <w:tcW w:w="2131" w:type="dxa"/>
          </w:tcPr>
          <w:p w14:paraId="59F9DB28" w14:textId="77777777" w:rsidR="000E4477" w:rsidRPr="000E4477" w:rsidRDefault="000E4477" w:rsidP="000E4477">
            <w:pPr>
              <w:spacing w:line="360" w:lineRule="auto"/>
              <w:jc w:val="center"/>
              <w:rPr>
                <w:rFonts w:cs="Times New Roman"/>
              </w:rPr>
            </w:pPr>
            <w:r w:rsidRPr="000E4477">
              <w:rPr>
                <w:rFonts w:cs="Times New Roman" w:hint="eastAsia"/>
              </w:rPr>
              <w:t>10</w:t>
            </w:r>
          </w:p>
        </w:tc>
      </w:tr>
      <w:tr w:rsidR="000E4477" w:rsidRPr="000E4477" w14:paraId="1E8902DC" w14:textId="77777777" w:rsidTr="008D5C8C">
        <w:tc>
          <w:tcPr>
            <w:tcW w:w="1101" w:type="dxa"/>
          </w:tcPr>
          <w:p w14:paraId="3F71E714" w14:textId="77777777" w:rsidR="000E4477" w:rsidRPr="000E4477" w:rsidRDefault="000E4477" w:rsidP="000E4477">
            <w:pPr>
              <w:spacing w:line="360" w:lineRule="auto"/>
              <w:jc w:val="center"/>
              <w:rPr>
                <w:rFonts w:cs="Times New Roman"/>
              </w:rPr>
            </w:pPr>
            <w:r w:rsidRPr="000E4477">
              <w:rPr>
                <w:rFonts w:cs="Times New Roman" w:hint="eastAsia"/>
              </w:rPr>
              <w:t>3</w:t>
            </w:r>
          </w:p>
        </w:tc>
        <w:tc>
          <w:tcPr>
            <w:tcW w:w="3159" w:type="dxa"/>
          </w:tcPr>
          <w:p w14:paraId="0FBAC229" w14:textId="77777777" w:rsidR="000E4477" w:rsidRPr="000E4477" w:rsidRDefault="000E4477" w:rsidP="000E4477">
            <w:pPr>
              <w:spacing w:line="360" w:lineRule="auto"/>
              <w:jc w:val="center"/>
              <w:rPr>
                <w:rFonts w:cs="Times New Roman"/>
              </w:rPr>
            </w:pPr>
            <w:r w:rsidRPr="000E4477">
              <w:rPr>
                <w:rFonts w:cs="Times New Roman" w:hint="eastAsia"/>
              </w:rPr>
              <w:t>三菱</w:t>
            </w:r>
            <w:r w:rsidRPr="000E4477">
              <w:rPr>
                <w:rFonts w:cs="Times New Roman" w:hint="eastAsia"/>
              </w:rPr>
              <w:t>PLC</w:t>
            </w:r>
            <w:r w:rsidRPr="000E4477">
              <w:rPr>
                <w:rFonts w:cs="Times New Roman" w:hint="eastAsia"/>
              </w:rPr>
              <w:t>实验箱</w:t>
            </w:r>
          </w:p>
        </w:tc>
        <w:tc>
          <w:tcPr>
            <w:tcW w:w="2131" w:type="dxa"/>
          </w:tcPr>
          <w:p w14:paraId="0AB754D9" w14:textId="77777777" w:rsidR="000E4477" w:rsidRPr="000E4477" w:rsidRDefault="000E4477" w:rsidP="000E4477">
            <w:pPr>
              <w:spacing w:line="360" w:lineRule="auto"/>
              <w:jc w:val="center"/>
              <w:rPr>
                <w:rFonts w:cs="Times New Roman"/>
              </w:rPr>
            </w:pPr>
            <w:r w:rsidRPr="000E4477">
              <w:rPr>
                <w:rFonts w:cs="Times New Roman" w:hint="eastAsia"/>
              </w:rPr>
              <w:t>维修电工中级工要求</w:t>
            </w:r>
          </w:p>
        </w:tc>
        <w:tc>
          <w:tcPr>
            <w:tcW w:w="2131" w:type="dxa"/>
          </w:tcPr>
          <w:p w14:paraId="363EB3EB" w14:textId="77777777" w:rsidR="000E4477" w:rsidRPr="000E4477" w:rsidRDefault="000E4477" w:rsidP="000E4477">
            <w:pPr>
              <w:spacing w:line="360" w:lineRule="auto"/>
              <w:jc w:val="center"/>
              <w:rPr>
                <w:rFonts w:cs="Times New Roman"/>
              </w:rPr>
            </w:pPr>
            <w:r w:rsidRPr="000E4477">
              <w:rPr>
                <w:rFonts w:cs="Times New Roman" w:hint="eastAsia"/>
              </w:rPr>
              <w:t>26</w:t>
            </w:r>
          </w:p>
        </w:tc>
      </w:tr>
      <w:tr w:rsidR="000E4477" w:rsidRPr="000E4477" w14:paraId="60EA8AA9" w14:textId="77777777" w:rsidTr="008D5C8C">
        <w:tc>
          <w:tcPr>
            <w:tcW w:w="1101" w:type="dxa"/>
          </w:tcPr>
          <w:p w14:paraId="093F6627" w14:textId="77777777" w:rsidR="000E4477" w:rsidRPr="000E4477" w:rsidRDefault="000E4477" w:rsidP="000E4477">
            <w:pPr>
              <w:spacing w:line="360" w:lineRule="auto"/>
              <w:jc w:val="center"/>
              <w:rPr>
                <w:rFonts w:cs="Times New Roman"/>
              </w:rPr>
            </w:pPr>
            <w:r w:rsidRPr="000E4477">
              <w:rPr>
                <w:rFonts w:cs="Times New Roman" w:hint="eastAsia"/>
              </w:rPr>
              <w:t>4</w:t>
            </w:r>
          </w:p>
        </w:tc>
        <w:tc>
          <w:tcPr>
            <w:tcW w:w="3159" w:type="dxa"/>
          </w:tcPr>
          <w:p w14:paraId="603E8A6E" w14:textId="77777777" w:rsidR="000E4477" w:rsidRPr="000E4477" w:rsidRDefault="000E4477" w:rsidP="000E4477">
            <w:pPr>
              <w:spacing w:line="360" w:lineRule="auto"/>
              <w:jc w:val="center"/>
              <w:rPr>
                <w:rFonts w:cs="Times New Roman"/>
              </w:rPr>
            </w:pPr>
            <w:r w:rsidRPr="000E4477">
              <w:rPr>
                <w:rFonts w:cs="Times New Roman" w:hint="eastAsia"/>
              </w:rPr>
              <w:t>电子技术实训台</w:t>
            </w:r>
          </w:p>
        </w:tc>
        <w:tc>
          <w:tcPr>
            <w:tcW w:w="2131" w:type="dxa"/>
          </w:tcPr>
          <w:p w14:paraId="5A519ADD" w14:textId="77777777" w:rsidR="000E4477" w:rsidRPr="000E4477" w:rsidRDefault="000E4477" w:rsidP="000E4477">
            <w:pPr>
              <w:spacing w:line="360" w:lineRule="auto"/>
              <w:jc w:val="center"/>
              <w:rPr>
                <w:rFonts w:cs="Times New Roman"/>
              </w:rPr>
            </w:pPr>
            <w:r w:rsidRPr="000E4477">
              <w:rPr>
                <w:rFonts w:cs="Times New Roman" w:hint="eastAsia"/>
              </w:rPr>
              <w:t>维修电工中级工要求</w:t>
            </w:r>
          </w:p>
        </w:tc>
        <w:tc>
          <w:tcPr>
            <w:tcW w:w="2131" w:type="dxa"/>
          </w:tcPr>
          <w:p w14:paraId="07AF08A0" w14:textId="77777777" w:rsidR="000E4477" w:rsidRPr="000E4477" w:rsidRDefault="000E4477" w:rsidP="000E4477">
            <w:pPr>
              <w:spacing w:line="360" w:lineRule="auto"/>
              <w:jc w:val="center"/>
              <w:rPr>
                <w:rFonts w:cs="Times New Roman"/>
              </w:rPr>
            </w:pPr>
            <w:r w:rsidRPr="000E4477">
              <w:rPr>
                <w:rFonts w:cs="Times New Roman" w:hint="eastAsia"/>
              </w:rPr>
              <w:t>40</w:t>
            </w:r>
          </w:p>
        </w:tc>
      </w:tr>
    </w:tbl>
    <w:p w14:paraId="20D65980"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7</w:t>
      </w:r>
      <w:r w:rsidRPr="000E4477">
        <w:rPr>
          <w:rFonts w:cs="Times New Roman" w:hint="eastAsia"/>
          <w:b/>
        </w:rPr>
        <w:t>、液压与气动实训室</w:t>
      </w:r>
    </w:p>
    <w:p w14:paraId="5A3450C0"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功能：</w:t>
      </w:r>
      <w:r w:rsidRPr="000E4477">
        <w:rPr>
          <w:rFonts w:cs="Times New Roman" w:hint="eastAsia"/>
        </w:rPr>
        <w:t>适用于机电专业学生进行液压与气动技术课程的实训。</w:t>
      </w:r>
    </w:p>
    <w:p w14:paraId="240ABA02"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实训项目：</w:t>
      </w:r>
      <w:r w:rsidRPr="000E4477">
        <w:rPr>
          <w:rFonts w:cs="Times New Roman" w:hint="eastAsia"/>
        </w:rPr>
        <w:t>液压元件的性能测试；液压传动基本回路、典型回路控制实验；气动基本回路、典型回路控制实验。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159"/>
        <w:gridCol w:w="2131"/>
        <w:gridCol w:w="2131"/>
      </w:tblGrid>
      <w:tr w:rsidR="000E4477" w:rsidRPr="000E4477" w14:paraId="135BBBF2" w14:textId="77777777" w:rsidTr="008D5C8C">
        <w:tc>
          <w:tcPr>
            <w:tcW w:w="1101" w:type="dxa"/>
            <w:shd w:val="clear" w:color="auto" w:fill="D9D9D9"/>
          </w:tcPr>
          <w:p w14:paraId="4A8E938D" w14:textId="77777777" w:rsidR="000E4477" w:rsidRPr="000E4477" w:rsidRDefault="000E4477" w:rsidP="000E4477">
            <w:pPr>
              <w:spacing w:line="360" w:lineRule="auto"/>
              <w:jc w:val="center"/>
              <w:rPr>
                <w:rFonts w:cs="Times New Roman"/>
              </w:rPr>
            </w:pPr>
            <w:r w:rsidRPr="000E4477">
              <w:rPr>
                <w:rFonts w:cs="Times New Roman" w:hint="eastAsia"/>
              </w:rPr>
              <w:t>序号</w:t>
            </w:r>
          </w:p>
        </w:tc>
        <w:tc>
          <w:tcPr>
            <w:tcW w:w="3159" w:type="dxa"/>
            <w:shd w:val="clear" w:color="auto" w:fill="D9D9D9"/>
          </w:tcPr>
          <w:p w14:paraId="5ABF643C" w14:textId="77777777" w:rsidR="000E4477" w:rsidRPr="000E4477" w:rsidRDefault="000E4477" w:rsidP="000E4477">
            <w:pPr>
              <w:spacing w:line="360" w:lineRule="auto"/>
              <w:jc w:val="center"/>
              <w:rPr>
                <w:rFonts w:cs="Times New Roman"/>
              </w:rPr>
            </w:pPr>
            <w:r w:rsidRPr="000E4477">
              <w:rPr>
                <w:rFonts w:cs="Times New Roman" w:hint="eastAsia"/>
              </w:rPr>
              <w:t>设备名称</w:t>
            </w:r>
          </w:p>
        </w:tc>
        <w:tc>
          <w:tcPr>
            <w:tcW w:w="2131" w:type="dxa"/>
            <w:shd w:val="clear" w:color="auto" w:fill="D9D9D9"/>
          </w:tcPr>
          <w:p w14:paraId="7B752DBB" w14:textId="77777777" w:rsidR="000E4477" w:rsidRPr="000E4477" w:rsidRDefault="000E4477" w:rsidP="000E4477">
            <w:pPr>
              <w:spacing w:line="360" w:lineRule="auto"/>
              <w:jc w:val="center"/>
              <w:rPr>
                <w:rFonts w:cs="Times New Roman"/>
              </w:rPr>
            </w:pPr>
            <w:r w:rsidRPr="000E4477">
              <w:rPr>
                <w:rFonts w:cs="Times New Roman" w:hint="eastAsia"/>
              </w:rPr>
              <w:t>规格</w:t>
            </w:r>
          </w:p>
        </w:tc>
        <w:tc>
          <w:tcPr>
            <w:tcW w:w="2131" w:type="dxa"/>
            <w:shd w:val="clear" w:color="auto" w:fill="D9D9D9"/>
          </w:tcPr>
          <w:p w14:paraId="59685A44" w14:textId="77777777" w:rsidR="000E4477" w:rsidRPr="000E4477" w:rsidRDefault="000E4477" w:rsidP="000E4477">
            <w:pPr>
              <w:spacing w:line="360" w:lineRule="auto"/>
              <w:jc w:val="center"/>
              <w:rPr>
                <w:rFonts w:cs="Times New Roman"/>
              </w:rPr>
            </w:pPr>
            <w:r w:rsidRPr="000E4477">
              <w:rPr>
                <w:rFonts w:cs="Times New Roman" w:hint="eastAsia"/>
              </w:rPr>
              <w:t>配置数量</w:t>
            </w:r>
          </w:p>
        </w:tc>
      </w:tr>
      <w:tr w:rsidR="000E4477" w:rsidRPr="000E4477" w14:paraId="56077E70" w14:textId="77777777" w:rsidTr="008D5C8C">
        <w:tc>
          <w:tcPr>
            <w:tcW w:w="1101" w:type="dxa"/>
          </w:tcPr>
          <w:p w14:paraId="4145F334" w14:textId="77777777" w:rsidR="000E4477" w:rsidRPr="000E4477" w:rsidRDefault="000E4477" w:rsidP="000E4477">
            <w:pPr>
              <w:spacing w:line="360" w:lineRule="auto"/>
              <w:jc w:val="center"/>
              <w:rPr>
                <w:rFonts w:cs="Times New Roman"/>
              </w:rPr>
            </w:pPr>
            <w:r w:rsidRPr="000E4477">
              <w:rPr>
                <w:rFonts w:cs="Times New Roman" w:hint="eastAsia"/>
              </w:rPr>
              <w:t>1</w:t>
            </w:r>
          </w:p>
        </w:tc>
        <w:tc>
          <w:tcPr>
            <w:tcW w:w="3159" w:type="dxa"/>
          </w:tcPr>
          <w:p w14:paraId="338FE5E3" w14:textId="77777777" w:rsidR="000E4477" w:rsidRPr="000E4477" w:rsidRDefault="000E4477" w:rsidP="000E4477">
            <w:pPr>
              <w:spacing w:line="360" w:lineRule="auto"/>
              <w:jc w:val="center"/>
              <w:rPr>
                <w:rFonts w:cs="Times New Roman"/>
              </w:rPr>
            </w:pPr>
            <w:r w:rsidRPr="000E4477">
              <w:rPr>
                <w:rFonts w:cs="Times New Roman" w:hint="eastAsia"/>
              </w:rPr>
              <w:t>液压综合实训台</w:t>
            </w:r>
          </w:p>
        </w:tc>
        <w:tc>
          <w:tcPr>
            <w:tcW w:w="2131" w:type="dxa"/>
          </w:tcPr>
          <w:p w14:paraId="327300B2"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THPYC-1C</w:t>
            </w:r>
          </w:p>
        </w:tc>
        <w:tc>
          <w:tcPr>
            <w:tcW w:w="2131" w:type="dxa"/>
          </w:tcPr>
          <w:p w14:paraId="00EE6E3B" w14:textId="77777777" w:rsidR="000E4477" w:rsidRPr="000E4477" w:rsidRDefault="000E4477" w:rsidP="000E4477">
            <w:pPr>
              <w:spacing w:line="360" w:lineRule="auto"/>
              <w:jc w:val="center"/>
              <w:rPr>
                <w:rFonts w:cs="Times New Roman"/>
              </w:rPr>
            </w:pPr>
            <w:r w:rsidRPr="000E4477">
              <w:rPr>
                <w:rFonts w:cs="Times New Roman" w:hint="eastAsia"/>
              </w:rPr>
              <w:t>1</w:t>
            </w:r>
          </w:p>
        </w:tc>
      </w:tr>
      <w:tr w:rsidR="000E4477" w:rsidRPr="000E4477" w14:paraId="5E0E0195" w14:textId="77777777" w:rsidTr="008D5C8C">
        <w:tc>
          <w:tcPr>
            <w:tcW w:w="1101" w:type="dxa"/>
          </w:tcPr>
          <w:p w14:paraId="788A6095" w14:textId="77777777" w:rsidR="000E4477" w:rsidRPr="000E4477" w:rsidRDefault="000E4477" w:rsidP="000E4477">
            <w:pPr>
              <w:spacing w:line="360" w:lineRule="auto"/>
              <w:jc w:val="center"/>
              <w:rPr>
                <w:rFonts w:cs="Times New Roman"/>
              </w:rPr>
            </w:pPr>
            <w:r w:rsidRPr="000E4477">
              <w:rPr>
                <w:rFonts w:cs="Times New Roman" w:hint="eastAsia"/>
              </w:rPr>
              <w:t>2</w:t>
            </w:r>
          </w:p>
        </w:tc>
        <w:tc>
          <w:tcPr>
            <w:tcW w:w="3159" w:type="dxa"/>
          </w:tcPr>
          <w:p w14:paraId="6FA82DE3" w14:textId="77777777" w:rsidR="000E4477" w:rsidRPr="000E4477" w:rsidRDefault="000E4477" w:rsidP="000E4477">
            <w:pPr>
              <w:spacing w:line="360" w:lineRule="auto"/>
              <w:jc w:val="center"/>
              <w:rPr>
                <w:rFonts w:cs="Times New Roman"/>
              </w:rPr>
            </w:pPr>
            <w:r w:rsidRPr="000E4477">
              <w:rPr>
                <w:rFonts w:cs="Times New Roman" w:hint="eastAsia"/>
              </w:rPr>
              <w:t>液压综合实训台</w:t>
            </w:r>
          </w:p>
        </w:tc>
        <w:tc>
          <w:tcPr>
            <w:tcW w:w="2131" w:type="dxa"/>
          </w:tcPr>
          <w:p w14:paraId="21F53DC0"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THPYC-1D</w:t>
            </w:r>
          </w:p>
        </w:tc>
        <w:tc>
          <w:tcPr>
            <w:tcW w:w="2131" w:type="dxa"/>
          </w:tcPr>
          <w:p w14:paraId="584EB1F6" w14:textId="77777777" w:rsidR="000E4477" w:rsidRPr="000E4477" w:rsidRDefault="000E4477" w:rsidP="000E4477">
            <w:pPr>
              <w:spacing w:line="360" w:lineRule="auto"/>
              <w:jc w:val="center"/>
              <w:rPr>
                <w:rFonts w:cs="Times New Roman"/>
              </w:rPr>
            </w:pPr>
            <w:r w:rsidRPr="000E4477">
              <w:rPr>
                <w:rFonts w:cs="Times New Roman" w:hint="eastAsia"/>
              </w:rPr>
              <w:t>2</w:t>
            </w:r>
          </w:p>
        </w:tc>
      </w:tr>
      <w:tr w:rsidR="000E4477" w:rsidRPr="000E4477" w14:paraId="2677A059" w14:textId="77777777" w:rsidTr="008D5C8C">
        <w:tc>
          <w:tcPr>
            <w:tcW w:w="1101" w:type="dxa"/>
          </w:tcPr>
          <w:p w14:paraId="5A5F9B73" w14:textId="77777777" w:rsidR="000E4477" w:rsidRPr="000E4477" w:rsidRDefault="000E4477" w:rsidP="000E4477">
            <w:pPr>
              <w:spacing w:line="360" w:lineRule="auto"/>
              <w:jc w:val="center"/>
              <w:rPr>
                <w:rFonts w:cs="Times New Roman"/>
              </w:rPr>
            </w:pPr>
            <w:r w:rsidRPr="000E4477">
              <w:rPr>
                <w:rFonts w:cs="Times New Roman" w:hint="eastAsia"/>
              </w:rPr>
              <w:t>3</w:t>
            </w:r>
          </w:p>
        </w:tc>
        <w:tc>
          <w:tcPr>
            <w:tcW w:w="3159" w:type="dxa"/>
          </w:tcPr>
          <w:p w14:paraId="20DB8151" w14:textId="77777777" w:rsidR="000E4477" w:rsidRPr="000E4477" w:rsidRDefault="000E4477" w:rsidP="000E4477">
            <w:pPr>
              <w:spacing w:line="360" w:lineRule="auto"/>
              <w:jc w:val="center"/>
              <w:rPr>
                <w:rFonts w:cs="Times New Roman"/>
              </w:rPr>
            </w:pPr>
            <w:r w:rsidRPr="000E4477">
              <w:rPr>
                <w:rFonts w:cs="Times New Roman" w:hint="eastAsia"/>
              </w:rPr>
              <w:t>透明液压实训台</w:t>
            </w:r>
          </w:p>
        </w:tc>
        <w:tc>
          <w:tcPr>
            <w:tcW w:w="2131" w:type="dxa"/>
          </w:tcPr>
          <w:p w14:paraId="1FFCC18A"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THPYC-1B</w:t>
            </w:r>
          </w:p>
        </w:tc>
        <w:tc>
          <w:tcPr>
            <w:tcW w:w="2131" w:type="dxa"/>
          </w:tcPr>
          <w:p w14:paraId="3E999F0E" w14:textId="77777777" w:rsidR="000E4477" w:rsidRPr="000E4477" w:rsidRDefault="000E4477" w:rsidP="000E4477">
            <w:pPr>
              <w:spacing w:line="360" w:lineRule="auto"/>
              <w:jc w:val="center"/>
              <w:rPr>
                <w:rFonts w:cs="Times New Roman"/>
              </w:rPr>
            </w:pPr>
            <w:r w:rsidRPr="000E4477">
              <w:rPr>
                <w:rFonts w:cs="Times New Roman" w:hint="eastAsia"/>
              </w:rPr>
              <w:t>1</w:t>
            </w:r>
          </w:p>
        </w:tc>
      </w:tr>
      <w:tr w:rsidR="000E4477" w:rsidRPr="000E4477" w14:paraId="44D4286F" w14:textId="77777777" w:rsidTr="008D5C8C">
        <w:tc>
          <w:tcPr>
            <w:tcW w:w="1101" w:type="dxa"/>
          </w:tcPr>
          <w:p w14:paraId="564F3C04" w14:textId="77777777" w:rsidR="000E4477" w:rsidRPr="000E4477" w:rsidRDefault="000E4477" w:rsidP="000E4477">
            <w:pPr>
              <w:spacing w:line="360" w:lineRule="auto"/>
              <w:jc w:val="center"/>
              <w:rPr>
                <w:rFonts w:cs="Times New Roman"/>
              </w:rPr>
            </w:pPr>
            <w:r w:rsidRPr="000E4477">
              <w:rPr>
                <w:rFonts w:cs="Times New Roman" w:hint="eastAsia"/>
              </w:rPr>
              <w:t>4</w:t>
            </w:r>
          </w:p>
        </w:tc>
        <w:tc>
          <w:tcPr>
            <w:tcW w:w="3159" w:type="dxa"/>
          </w:tcPr>
          <w:p w14:paraId="38BE3C72" w14:textId="77777777" w:rsidR="000E4477" w:rsidRPr="000E4477" w:rsidRDefault="000E4477" w:rsidP="000E4477">
            <w:pPr>
              <w:spacing w:line="360" w:lineRule="auto"/>
              <w:jc w:val="center"/>
              <w:rPr>
                <w:rFonts w:cs="Times New Roman"/>
              </w:rPr>
            </w:pPr>
            <w:r w:rsidRPr="000E4477">
              <w:rPr>
                <w:rFonts w:cs="Times New Roman" w:hint="eastAsia"/>
              </w:rPr>
              <w:t>气动实训装置</w:t>
            </w:r>
          </w:p>
        </w:tc>
        <w:tc>
          <w:tcPr>
            <w:tcW w:w="2131" w:type="dxa"/>
          </w:tcPr>
          <w:p w14:paraId="7521B6D4" w14:textId="77777777" w:rsidR="000E4477" w:rsidRPr="000E4477" w:rsidRDefault="000E4477" w:rsidP="000E4477">
            <w:pPr>
              <w:spacing w:line="360" w:lineRule="auto"/>
              <w:jc w:val="center"/>
              <w:rPr>
                <w:rFonts w:cs="Times New Roman"/>
              </w:rPr>
            </w:pPr>
            <w:r w:rsidRPr="000E4477">
              <w:rPr>
                <w:rFonts w:ascii="宋体" w:hAnsi="宋体" w:cs="Times New Roman" w:hint="eastAsia"/>
                <w:color w:val="000000"/>
              </w:rPr>
              <w:t>THPQD-1</w:t>
            </w:r>
          </w:p>
        </w:tc>
        <w:tc>
          <w:tcPr>
            <w:tcW w:w="2131" w:type="dxa"/>
          </w:tcPr>
          <w:p w14:paraId="296FE5EB" w14:textId="77777777" w:rsidR="000E4477" w:rsidRPr="000E4477" w:rsidRDefault="000E4477" w:rsidP="000E4477">
            <w:pPr>
              <w:spacing w:line="360" w:lineRule="auto"/>
              <w:jc w:val="center"/>
              <w:rPr>
                <w:rFonts w:cs="Times New Roman"/>
              </w:rPr>
            </w:pPr>
            <w:r w:rsidRPr="000E4477">
              <w:rPr>
                <w:rFonts w:cs="Times New Roman" w:hint="eastAsia"/>
              </w:rPr>
              <w:t>14</w:t>
            </w:r>
          </w:p>
        </w:tc>
      </w:tr>
    </w:tbl>
    <w:p w14:paraId="1A200FC8"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8</w:t>
      </w:r>
      <w:r w:rsidRPr="000E4477">
        <w:rPr>
          <w:rFonts w:cs="Times New Roman" w:hint="eastAsia"/>
          <w:b/>
        </w:rPr>
        <w:t>、数字化设备管理实训室</w:t>
      </w:r>
    </w:p>
    <w:p w14:paraId="5B0A1CE2"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lastRenderedPageBreak/>
        <w:t>功能：</w:t>
      </w:r>
      <w:r w:rsidRPr="000E4477">
        <w:rPr>
          <w:rFonts w:cs="Times New Roman" w:hint="eastAsia"/>
        </w:rPr>
        <w:t>适用于机电专业学生进行港口设备维护实训。</w:t>
      </w:r>
    </w:p>
    <w:p w14:paraId="2E02F0E8" w14:textId="77777777" w:rsidR="000E4477" w:rsidRPr="000E4477" w:rsidRDefault="000E4477" w:rsidP="000E4477">
      <w:pPr>
        <w:spacing w:line="360" w:lineRule="auto"/>
        <w:ind w:firstLineChars="147" w:firstLine="310"/>
        <w:rPr>
          <w:rFonts w:cs="Times New Roman"/>
        </w:rPr>
      </w:pPr>
      <w:r w:rsidRPr="000E4477">
        <w:rPr>
          <w:rFonts w:cs="Times New Roman" w:hint="eastAsia"/>
          <w:b/>
        </w:rPr>
        <w:t>实训项目：</w:t>
      </w:r>
      <w:r w:rsidRPr="000E4477">
        <w:rPr>
          <w:rFonts w:cs="Times New Roman" w:hint="eastAsia"/>
        </w:rPr>
        <w:t>集装箱吊具的液压系统分析；集装箱起重机械的结构维护保养；电气控制系统分析。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118"/>
        <w:gridCol w:w="2172"/>
        <w:gridCol w:w="2131"/>
      </w:tblGrid>
      <w:tr w:rsidR="000E4477" w:rsidRPr="000E4477" w14:paraId="21572DEF" w14:textId="77777777" w:rsidTr="008D5C8C">
        <w:tc>
          <w:tcPr>
            <w:tcW w:w="1101" w:type="dxa"/>
            <w:shd w:val="clear" w:color="auto" w:fill="D9D9D9"/>
          </w:tcPr>
          <w:p w14:paraId="41E0AFD9" w14:textId="77777777" w:rsidR="000E4477" w:rsidRPr="000E4477" w:rsidRDefault="000E4477" w:rsidP="000E4477">
            <w:pPr>
              <w:spacing w:line="360" w:lineRule="auto"/>
              <w:jc w:val="center"/>
              <w:rPr>
                <w:rFonts w:cs="Times New Roman"/>
              </w:rPr>
            </w:pPr>
            <w:r w:rsidRPr="000E4477">
              <w:rPr>
                <w:rFonts w:cs="Times New Roman" w:hint="eastAsia"/>
              </w:rPr>
              <w:t>序号</w:t>
            </w:r>
          </w:p>
        </w:tc>
        <w:tc>
          <w:tcPr>
            <w:tcW w:w="3118" w:type="dxa"/>
            <w:shd w:val="clear" w:color="auto" w:fill="D9D9D9"/>
          </w:tcPr>
          <w:p w14:paraId="63C7012E" w14:textId="77777777" w:rsidR="000E4477" w:rsidRPr="000E4477" w:rsidRDefault="000E4477" w:rsidP="000E4477">
            <w:pPr>
              <w:spacing w:line="360" w:lineRule="auto"/>
              <w:jc w:val="center"/>
              <w:rPr>
                <w:rFonts w:cs="Times New Roman"/>
              </w:rPr>
            </w:pPr>
            <w:r w:rsidRPr="000E4477">
              <w:rPr>
                <w:rFonts w:cs="Times New Roman" w:hint="eastAsia"/>
              </w:rPr>
              <w:t>设备名称</w:t>
            </w:r>
          </w:p>
        </w:tc>
        <w:tc>
          <w:tcPr>
            <w:tcW w:w="2172" w:type="dxa"/>
            <w:shd w:val="clear" w:color="auto" w:fill="D9D9D9"/>
          </w:tcPr>
          <w:p w14:paraId="64852A62" w14:textId="77777777" w:rsidR="000E4477" w:rsidRPr="000E4477" w:rsidRDefault="000E4477" w:rsidP="000E4477">
            <w:pPr>
              <w:spacing w:line="360" w:lineRule="auto"/>
              <w:jc w:val="center"/>
              <w:rPr>
                <w:rFonts w:cs="Times New Roman"/>
              </w:rPr>
            </w:pPr>
            <w:r w:rsidRPr="000E4477">
              <w:rPr>
                <w:rFonts w:cs="Times New Roman" w:hint="eastAsia"/>
              </w:rPr>
              <w:t>规格</w:t>
            </w:r>
          </w:p>
        </w:tc>
        <w:tc>
          <w:tcPr>
            <w:tcW w:w="2131" w:type="dxa"/>
            <w:shd w:val="clear" w:color="auto" w:fill="D9D9D9"/>
          </w:tcPr>
          <w:p w14:paraId="63B7E849" w14:textId="77777777" w:rsidR="000E4477" w:rsidRPr="000E4477" w:rsidRDefault="000E4477" w:rsidP="000E4477">
            <w:pPr>
              <w:spacing w:line="360" w:lineRule="auto"/>
              <w:jc w:val="center"/>
              <w:rPr>
                <w:rFonts w:cs="Times New Roman"/>
              </w:rPr>
            </w:pPr>
            <w:r w:rsidRPr="000E4477">
              <w:rPr>
                <w:rFonts w:cs="Times New Roman" w:hint="eastAsia"/>
              </w:rPr>
              <w:t>配置数量</w:t>
            </w:r>
          </w:p>
        </w:tc>
      </w:tr>
      <w:tr w:rsidR="000E4477" w:rsidRPr="000E4477" w14:paraId="15FBB1C0" w14:textId="77777777" w:rsidTr="008D5C8C">
        <w:tc>
          <w:tcPr>
            <w:tcW w:w="1101" w:type="dxa"/>
          </w:tcPr>
          <w:p w14:paraId="2889F581" w14:textId="77777777" w:rsidR="000E4477" w:rsidRPr="000E4477" w:rsidRDefault="000E4477" w:rsidP="000E4477">
            <w:pPr>
              <w:spacing w:line="360" w:lineRule="auto"/>
              <w:jc w:val="center"/>
              <w:rPr>
                <w:rFonts w:cs="Times New Roman"/>
              </w:rPr>
            </w:pPr>
            <w:r w:rsidRPr="000E4477">
              <w:rPr>
                <w:rFonts w:cs="Times New Roman" w:hint="eastAsia"/>
              </w:rPr>
              <w:t>1</w:t>
            </w:r>
          </w:p>
        </w:tc>
        <w:tc>
          <w:tcPr>
            <w:tcW w:w="3118" w:type="dxa"/>
          </w:tcPr>
          <w:p w14:paraId="4F9C1ADF" w14:textId="77777777" w:rsidR="000E4477" w:rsidRPr="000E4477" w:rsidRDefault="000E4477" w:rsidP="000E4477">
            <w:pPr>
              <w:spacing w:line="360" w:lineRule="auto"/>
              <w:jc w:val="center"/>
              <w:rPr>
                <w:rFonts w:cs="Times New Roman"/>
              </w:rPr>
            </w:pPr>
            <w:r w:rsidRPr="000E4477">
              <w:rPr>
                <w:rFonts w:cs="Times New Roman" w:hint="eastAsia"/>
              </w:rPr>
              <w:t>集装箱吊具</w:t>
            </w:r>
          </w:p>
        </w:tc>
        <w:tc>
          <w:tcPr>
            <w:tcW w:w="2172" w:type="dxa"/>
          </w:tcPr>
          <w:p w14:paraId="32BFC204" w14:textId="77777777" w:rsidR="000E4477" w:rsidRPr="000E4477" w:rsidRDefault="000E4477" w:rsidP="000E4477">
            <w:pPr>
              <w:spacing w:line="360" w:lineRule="auto"/>
              <w:jc w:val="center"/>
              <w:rPr>
                <w:rFonts w:cs="Times New Roman"/>
              </w:rPr>
            </w:pPr>
            <w:r w:rsidRPr="000E4477">
              <w:rPr>
                <w:rFonts w:cs="Times New Roman" w:hint="eastAsia"/>
              </w:rPr>
              <w:t>单箱吊具</w:t>
            </w:r>
          </w:p>
        </w:tc>
        <w:tc>
          <w:tcPr>
            <w:tcW w:w="2131" w:type="dxa"/>
          </w:tcPr>
          <w:p w14:paraId="0182E79A" w14:textId="77777777" w:rsidR="000E4477" w:rsidRPr="000E4477" w:rsidRDefault="000E4477" w:rsidP="000E4477">
            <w:pPr>
              <w:spacing w:line="360" w:lineRule="auto"/>
              <w:jc w:val="center"/>
              <w:rPr>
                <w:rFonts w:cs="Times New Roman"/>
              </w:rPr>
            </w:pPr>
            <w:r w:rsidRPr="000E4477">
              <w:rPr>
                <w:rFonts w:cs="Times New Roman" w:hint="eastAsia"/>
              </w:rPr>
              <w:t>1</w:t>
            </w:r>
          </w:p>
        </w:tc>
      </w:tr>
      <w:tr w:rsidR="000E4477" w:rsidRPr="000E4477" w14:paraId="259C64E7" w14:textId="77777777" w:rsidTr="008D5C8C">
        <w:tc>
          <w:tcPr>
            <w:tcW w:w="1101" w:type="dxa"/>
          </w:tcPr>
          <w:p w14:paraId="73DECC12" w14:textId="77777777" w:rsidR="000E4477" w:rsidRPr="000E4477" w:rsidRDefault="000E4477" w:rsidP="000E4477">
            <w:pPr>
              <w:spacing w:line="360" w:lineRule="auto"/>
              <w:jc w:val="center"/>
              <w:rPr>
                <w:rFonts w:cs="Times New Roman"/>
              </w:rPr>
            </w:pPr>
            <w:r w:rsidRPr="000E4477">
              <w:rPr>
                <w:rFonts w:cs="Times New Roman" w:hint="eastAsia"/>
              </w:rPr>
              <w:t>2</w:t>
            </w:r>
          </w:p>
        </w:tc>
        <w:tc>
          <w:tcPr>
            <w:tcW w:w="3118" w:type="dxa"/>
          </w:tcPr>
          <w:p w14:paraId="4547B228" w14:textId="77777777" w:rsidR="000E4477" w:rsidRPr="000E4477" w:rsidRDefault="000E4477" w:rsidP="000E4477">
            <w:pPr>
              <w:spacing w:line="360" w:lineRule="auto"/>
              <w:jc w:val="center"/>
              <w:rPr>
                <w:rFonts w:cs="Times New Roman"/>
              </w:rPr>
            </w:pPr>
            <w:r w:rsidRPr="000E4477">
              <w:rPr>
                <w:rFonts w:cs="Times New Roman" w:hint="eastAsia"/>
              </w:rPr>
              <w:t>桥吊模拟器</w:t>
            </w:r>
          </w:p>
        </w:tc>
        <w:tc>
          <w:tcPr>
            <w:tcW w:w="2172" w:type="dxa"/>
          </w:tcPr>
          <w:p w14:paraId="6A8A8211" w14:textId="77777777" w:rsidR="000E4477" w:rsidRPr="000E4477" w:rsidRDefault="000E4477" w:rsidP="000E4477">
            <w:pPr>
              <w:spacing w:line="360" w:lineRule="auto"/>
              <w:jc w:val="center"/>
              <w:rPr>
                <w:rFonts w:cs="Times New Roman"/>
              </w:rPr>
            </w:pPr>
            <w:r w:rsidRPr="000E4477">
              <w:rPr>
                <w:rFonts w:cs="Times New Roman" w:hint="eastAsia"/>
              </w:rPr>
              <w:t>定制</w:t>
            </w:r>
          </w:p>
        </w:tc>
        <w:tc>
          <w:tcPr>
            <w:tcW w:w="2131" w:type="dxa"/>
          </w:tcPr>
          <w:p w14:paraId="5EACC8B3" w14:textId="77777777" w:rsidR="000E4477" w:rsidRPr="000E4477" w:rsidRDefault="000E4477" w:rsidP="000E4477">
            <w:pPr>
              <w:spacing w:line="360" w:lineRule="auto"/>
              <w:jc w:val="center"/>
              <w:rPr>
                <w:rFonts w:cs="Times New Roman"/>
              </w:rPr>
            </w:pPr>
            <w:r w:rsidRPr="000E4477">
              <w:rPr>
                <w:rFonts w:cs="Times New Roman" w:hint="eastAsia"/>
              </w:rPr>
              <w:t>1</w:t>
            </w:r>
          </w:p>
        </w:tc>
      </w:tr>
    </w:tbl>
    <w:p w14:paraId="7BD7BEA4"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9</w:t>
      </w:r>
      <w:r w:rsidRPr="000E4477">
        <w:rPr>
          <w:rFonts w:cs="Times New Roman" w:hint="eastAsia"/>
          <w:b/>
        </w:rPr>
        <w:t>、数字化设备操作实训室</w:t>
      </w:r>
    </w:p>
    <w:p w14:paraId="1EB999C8"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功能：</w:t>
      </w:r>
      <w:r w:rsidRPr="000E4477">
        <w:rPr>
          <w:rFonts w:cs="Times New Roman" w:hint="eastAsia"/>
        </w:rPr>
        <w:t>适用于机电专业学生进行港口设备操作实训。</w:t>
      </w:r>
    </w:p>
    <w:p w14:paraId="514D5F67"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实训项目：</w:t>
      </w:r>
      <w:r w:rsidRPr="000E4477">
        <w:rPr>
          <w:rFonts w:cs="Times New Roman" w:hint="eastAsia"/>
        </w:rPr>
        <w:t>港口起重机械的操作、日常维护、机械设备的简易故障排查。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827"/>
        <w:gridCol w:w="1463"/>
        <w:gridCol w:w="2131"/>
      </w:tblGrid>
      <w:tr w:rsidR="000E4477" w:rsidRPr="000E4477" w14:paraId="0633CFB0" w14:textId="77777777" w:rsidTr="008D5C8C">
        <w:tc>
          <w:tcPr>
            <w:tcW w:w="1101" w:type="dxa"/>
            <w:shd w:val="clear" w:color="auto" w:fill="D9D9D9"/>
          </w:tcPr>
          <w:p w14:paraId="2051D2C7" w14:textId="77777777" w:rsidR="000E4477" w:rsidRPr="000E4477" w:rsidRDefault="000E4477" w:rsidP="000E4477">
            <w:pPr>
              <w:spacing w:line="360" w:lineRule="auto"/>
              <w:jc w:val="center"/>
              <w:rPr>
                <w:rFonts w:cs="Times New Roman"/>
              </w:rPr>
            </w:pPr>
            <w:r w:rsidRPr="000E4477">
              <w:rPr>
                <w:rFonts w:cs="Times New Roman" w:hint="eastAsia"/>
              </w:rPr>
              <w:t>序号</w:t>
            </w:r>
          </w:p>
        </w:tc>
        <w:tc>
          <w:tcPr>
            <w:tcW w:w="3827" w:type="dxa"/>
            <w:shd w:val="clear" w:color="auto" w:fill="D9D9D9"/>
          </w:tcPr>
          <w:p w14:paraId="7E0FE665" w14:textId="77777777" w:rsidR="000E4477" w:rsidRPr="000E4477" w:rsidRDefault="000E4477" w:rsidP="000E4477">
            <w:pPr>
              <w:spacing w:line="360" w:lineRule="auto"/>
              <w:jc w:val="center"/>
              <w:rPr>
                <w:rFonts w:cs="Times New Roman"/>
              </w:rPr>
            </w:pPr>
            <w:r w:rsidRPr="000E4477">
              <w:rPr>
                <w:rFonts w:cs="Times New Roman" w:hint="eastAsia"/>
              </w:rPr>
              <w:t>设备名称</w:t>
            </w:r>
          </w:p>
        </w:tc>
        <w:tc>
          <w:tcPr>
            <w:tcW w:w="1463" w:type="dxa"/>
            <w:shd w:val="clear" w:color="auto" w:fill="D9D9D9"/>
          </w:tcPr>
          <w:p w14:paraId="4306A32F" w14:textId="77777777" w:rsidR="000E4477" w:rsidRPr="000E4477" w:rsidRDefault="000E4477" w:rsidP="000E4477">
            <w:pPr>
              <w:spacing w:line="360" w:lineRule="auto"/>
              <w:jc w:val="center"/>
              <w:rPr>
                <w:rFonts w:cs="Times New Roman"/>
              </w:rPr>
            </w:pPr>
            <w:r w:rsidRPr="000E4477">
              <w:rPr>
                <w:rFonts w:cs="Times New Roman" w:hint="eastAsia"/>
              </w:rPr>
              <w:t>规格</w:t>
            </w:r>
          </w:p>
        </w:tc>
        <w:tc>
          <w:tcPr>
            <w:tcW w:w="2131" w:type="dxa"/>
            <w:shd w:val="clear" w:color="auto" w:fill="D9D9D9"/>
          </w:tcPr>
          <w:p w14:paraId="70AF0A87" w14:textId="77777777" w:rsidR="000E4477" w:rsidRPr="000E4477" w:rsidRDefault="000E4477" w:rsidP="000E4477">
            <w:pPr>
              <w:spacing w:line="360" w:lineRule="auto"/>
              <w:jc w:val="center"/>
              <w:rPr>
                <w:rFonts w:cs="Times New Roman"/>
              </w:rPr>
            </w:pPr>
            <w:r w:rsidRPr="000E4477">
              <w:rPr>
                <w:rFonts w:cs="Times New Roman" w:hint="eastAsia"/>
              </w:rPr>
              <w:t>配置数量</w:t>
            </w:r>
          </w:p>
        </w:tc>
      </w:tr>
      <w:tr w:rsidR="000E4477" w:rsidRPr="000E4477" w14:paraId="6EA06D00" w14:textId="77777777" w:rsidTr="008D5C8C">
        <w:tc>
          <w:tcPr>
            <w:tcW w:w="1101" w:type="dxa"/>
          </w:tcPr>
          <w:p w14:paraId="0CB3431F" w14:textId="77777777" w:rsidR="000E4477" w:rsidRPr="000E4477" w:rsidRDefault="000E4477" w:rsidP="000E4477">
            <w:pPr>
              <w:spacing w:line="360" w:lineRule="auto"/>
              <w:jc w:val="center"/>
              <w:rPr>
                <w:rFonts w:cs="Times New Roman"/>
              </w:rPr>
            </w:pPr>
            <w:r w:rsidRPr="000E4477">
              <w:rPr>
                <w:rFonts w:cs="Times New Roman" w:hint="eastAsia"/>
              </w:rPr>
              <w:t>1</w:t>
            </w:r>
          </w:p>
        </w:tc>
        <w:tc>
          <w:tcPr>
            <w:tcW w:w="3827" w:type="dxa"/>
          </w:tcPr>
          <w:p w14:paraId="5422A7DE" w14:textId="77777777" w:rsidR="000E4477" w:rsidRPr="000E4477" w:rsidRDefault="000E4477" w:rsidP="000E4477">
            <w:pPr>
              <w:spacing w:line="360" w:lineRule="auto"/>
              <w:jc w:val="center"/>
              <w:rPr>
                <w:rFonts w:cs="Times New Roman"/>
              </w:rPr>
            </w:pPr>
            <w:r w:rsidRPr="000E4477">
              <w:rPr>
                <w:rFonts w:cs="Times New Roman" w:hint="eastAsia"/>
              </w:rPr>
              <w:t>岸边集装箱起重机（岸桥）模拟器</w:t>
            </w:r>
          </w:p>
        </w:tc>
        <w:tc>
          <w:tcPr>
            <w:tcW w:w="1463" w:type="dxa"/>
          </w:tcPr>
          <w:p w14:paraId="508EE4E9" w14:textId="77777777" w:rsidR="000E4477" w:rsidRPr="000E4477" w:rsidRDefault="000E4477" w:rsidP="000E4477">
            <w:pPr>
              <w:spacing w:line="360" w:lineRule="auto"/>
              <w:jc w:val="center"/>
              <w:rPr>
                <w:rFonts w:cs="Times New Roman"/>
              </w:rPr>
            </w:pPr>
            <w:r w:rsidRPr="000E4477">
              <w:rPr>
                <w:rFonts w:cs="Times New Roman" w:hint="eastAsia"/>
              </w:rPr>
              <w:t>定制</w:t>
            </w:r>
          </w:p>
        </w:tc>
        <w:tc>
          <w:tcPr>
            <w:tcW w:w="2131" w:type="dxa"/>
          </w:tcPr>
          <w:p w14:paraId="14F0A2C0" w14:textId="77777777" w:rsidR="000E4477" w:rsidRPr="000E4477" w:rsidRDefault="000E4477" w:rsidP="000E4477">
            <w:pPr>
              <w:spacing w:line="360" w:lineRule="auto"/>
              <w:jc w:val="center"/>
              <w:rPr>
                <w:rFonts w:cs="Times New Roman"/>
              </w:rPr>
            </w:pPr>
            <w:r w:rsidRPr="000E4477">
              <w:rPr>
                <w:rFonts w:cs="Times New Roman" w:hint="eastAsia"/>
              </w:rPr>
              <w:t>3</w:t>
            </w:r>
          </w:p>
        </w:tc>
      </w:tr>
      <w:tr w:rsidR="000E4477" w:rsidRPr="000E4477" w14:paraId="205BE1BD" w14:textId="77777777" w:rsidTr="008D5C8C">
        <w:tc>
          <w:tcPr>
            <w:tcW w:w="1101" w:type="dxa"/>
          </w:tcPr>
          <w:p w14:paraId="1B827D42" w14:textId="77777777" w:rsidR="000E4477" w:rsidRPr="000E4477" w:rsidRDefault="000E4477" w:rsidP="000E4477">
            <w:pPr>
              <w:spacing w:line="360" w:lineRule="auto"/>
              <w:jc w:val="center"/>
              <w:rPr>
                <w:rFonts w:cs="Times New Roman"/>
              </w:rPr>
            </w:pPr>
            <w:r w:rsidRPr="000E4477">
              <w:rPr>
                <w:rFonts w:cs="Times New Roman" w:hint="eastAsia"/>
              </w:rPr>
              <w:t>2</w:t>
            </w:r>
          </w:p>
        </w:tc>
        <w:tc>
          <w:tcPr>
            <w:tcW w:w="3827" w:type="dxa"/>
          </w:tcPr>
          <w:p w14:paraId="780C01F3" w14:textId="77777777" w:rsidR="000E4477" w:rsidRPr="000E4477" w:rsidRDefault="000E4477" w:rsidP="000E4477">
            <w:pPr>
              <w:spacing w:line="360" w:lineRule="auto"/>
              <w:jc w:val="center"/>
              <w:rPr>
                <w:rFonts w:cs="Times New Roman"/>
              </w:rPr>
            </w:pPr>
            <w:r w:rsidRPr="000E4477">
              <w:rPr>
                <w:rFonts w:cs="Times New Roman" w:hint="eastAsia"/>
              </w:rPr>
              <w:t>堆场集装箱起重机（场桥）模拟器</w:t>
            </w:r>
          </w:p>
        </w:tc>
        <w:tc>
          <w:tcPr>
            <w:tcW w:w="1463" w:type="dxa"/>
          </w:tcPr>
          <w:p w14:paraId="7FB3B139" w14:textId="77777777" w:rsidR="000E4477" w:rsidRPr="000E4477" w:rsidRDefault="000E4477" w:rsidP="000E4477">
            <w:pPr>
              <w:spacing w:line="360" w:lineRule="auto"/>
              <w:jc w:val="center"/>
              <w:rPr>
                <w:rFonts w:cs="Times New Roman"/>
              </w:rPr>
            </w:pPr>
            <w:r w:rsidRPr="000E4477">
              <w:rPr>
                <w:rFonts w:cs="Times New Roman" w:hint="eastAsia"/>
              </w:rPr>
              <w:t>定制</w:t>
            </w:r>
          </w:p>
        </w:tc>
        <w:tc>
          <w:tcPr>
            <w:tcW w:w="2131" w:type="dxa"/>
          </w:tcPr>
          <w:p w14:paraId="2BA2D1EB" w14:textId="77777777" w:rsidR="000E4477" w:rsidRPr="000E4477" w:rsidRDefault="000E4477" w:rsidP="000E4477">
            <w:pPr>
              <w:spacing w:line="360" w:lineRule="auto"/>
              <w:jc w:val="center"/>
              <w:rPr>
                <w:rFonts w:cs="Times New Roman"/>
              </w:rPr>
            </w:pPr>
            <w:r w:rsidRPr="000E4477">
              <w:rPr>
                <w:rFonts w:cs="Times New Roman" w:hint="eastAsia"/>
              </w:rPr>
              <w:t>2</w:t>
            </w:r>
          </w:p>
        </w:tc>
      </w:tr>
      <w:tr w:rsidR="000E4477" w:rsidRPr="000E4477" w14:paraId="56650E70" w14:textId="77777777" w:rsidTr="008D5C8C">
        <w:tc>
          <w:tcPr>
            <w:tcW w:w="1101" w:type="dxa"/>
          </w:tcPr>
          <w:p w14:paraId="7FEFE06E" w14:textId="77777777" w:rsidR="000E4477" w:rsidRPr="000E4477" w:rsidRDefault="000E4477" w:rsidP="000E4477">
            <w:pPr>
              <w:spacing w:line="360" w:lineRule="auto"/>
              <w:jc w:val="center"/>
              <w:rPr>
                <w:rFonts w:cs="Times New Roman"/>
              </w:rPr>
            </w:pPr>
            <w:r w:rsidRPr="000E4477">
              <w:rPr>
                <w:rFonts w:cs="Times New Roman" w:hint="eastAsia"/>
              </w:rPr>
              <w:t>3</w:t>
            </w:r>
          </w:p>
        </w:tc>
        <w:tc>
          <w:tcPr>
            <w:tcW w:w="3827" w:type="dxa"/>
          </w:tcPr>
          <w:p w14:paraId="3081D4D2" w14:textId="77777777" w:rsidR="000E4477" w:rsidRPr="000E4477" w:rsidRDefault="000E4477" w:rsidP="000E4477">
            <w:pPr>
              <w:spacing w:line="360" w:lineRule="auto"/>
              <w:jc w:val="center"/>
              <w:rPr>
                <w:rFonts w:cs="Times New Roman"/>
              </w:rPr>
            </w:pPr>
            <w:r w:rsidRPr="000E4477">
              <w:rPr>
                <w:rFonts w:cs="Times New Roman" w:hint="eastAsia"/>
              </w:rPr>
              <w:t>集装箱起重机模拟器</w:t>
            </w:r>
          </w:p>
        </w:tc>
        <w:tc>
          <w:tcPr>
            <w:tcW w:w="1463" w:type="dxa"/>
          </w:tcPr>
          <w:p w14:paraId="7FCE55AD" w14:textId="77777777" w:rsidR="000E4477" w:rsidRPr="000E4477" w:rsidRDefault="000E4477" w:rsidP="000E4477">
            <w:pPr>
              <w:spacing w:line="360" w:lineRule="auto"/>
              <w:jc w:val="center"/>
              <w:rPr>
                <w:rFonts w:cs="Times New Roman"/>
              </w:rPr>
            </w:pPr>
            <w:r w:rsidRPr="000E4477">
              <w:rPr>
                <w:rFonts w:cs="Times New Roman" w:hint="eastAsia"/>
              </w:rPr>
              <w:t>定制</w:t>
            </w:r>
          </w:p>
        </w:tc>
        <w:tc>
          <w:tcPr>
            <w:tcW w:w="2131" w:type="dxa"/>
          </w:tcPr>
          <w:p w14:paraId="29B9C270" w14:textId="77777777" w:rsidR="000E4477" w:rsidRPr="000E4477" w:rsidRDefault="000E4477" w:rsidP="000E4477">
            <w:pPr>
              <w:spacing w:line="360" w:lineRule="auto"/>
              <w:jc w:val="center"/>
              <w:rPr>
                <w:rFonts w:cs="Times New Roman"/>
              </w:rPr>
            </w:pPr>
            <w:r w:rsidRPr="000E4477">
              <w:rPr>
                <w:rFonts w:cs="Times New Roman" w:hint="eastAsia"/>
              </w:rPr>
              <w:t>1</w:t>
            </w:r>
          </w:p>
        </w:tc>
      </w:tr>
    </w:tbl>
    <w:p w14:paraId="7DE7D106"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10</w:t>
      </w:r>
      <w:r w:rsidRPr="000E4477">
        <w:rPr>
          <w:rFonts w:cs="Times New Roman" w:hint="eastAsia"/>
          <w:b/>
        </w:rPr>
        <w:t>、港口装卸搬运车辆综合实训室</w:t>
      </w:r>
    </w:p>
    <w:p w14:paraId="414ADA6D"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功能：</w:t>
      </w:r>
      <w:r w:rsidRPr="000E4477">
        <w:rPr>
          <w:rFonts w:cs="Times New Roman" w:hint="eastAsia"/>
        </w:rPr>
        <w:t>本实训室将以现代港口物流企业所使用的装卸搬运车辆作为参考，构建一个包括现代内燃机组、工程车辆底盘部件及零件的实训环境。</w:t>
      </w:r>
    </w:p>
    <w:p w14:paraId="6FAA5C30"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实训项目：</w:t>
      </w:r>
      <w:r w:rsidRPr="000E4477">
        <w:rPr>
          <w:rFonts w:cs="Times New Roman" w:hint="eastAsia"/>
        </w:rPr>
        <w:t>本实训室的实训设备将分为内燃机实训、工程车辆底盘实训、工程机械液压与电气实训三个环节。学生通过接触实际的港口装卸车辆所用到的各种内燃机、底盘及液压与电气部件，可以理解并掌握港口装卸车辆的工作原理、构造、维护与修理等方面的知识。</w:t>
      </w:r>
    </w:p>
    <w:tbl>
      <w:tblPr>
        <w:tblW w:w="8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
        <w:gridCol w:w="3096"/>
        <w:gridCol w:w="2790"/>
        <w:gridCol w:w="1218"/>
      </w:tblGrid>
      <w:tr w:rsidR="000E4477" w:rsidRPr="000E4477" w14:paraId="2A168822" w14:textId="77777777" w:rsidTr="008D5C8C">
        <w:trPr>
          <w:trHeight w:val="458"/>
          <w:jc w:val="center"/>
        </w:trPr>
        <w:tc>
          <w:tcPr>
            <w:tcW w:w="919" w:type="dxa"/>
            <w:shd w:val="clear" w:color="auto" w:fill="D9D9D9"/>
            <w:vAlign w:val="center"/>
          </w:tcPr>
          <w:p w14:paraId="759FA069" w14:textId="77777777" w:rsidR="000E4477" w:rsidRPr="000E4477" w:rsidRDefault="000E4477" w:rsidP="000E4477">
            <w:pPr>
              <w:jc w:val="center"/>
              <w:rPr>
                <w:rFonts w:ascii="宋体" w:hAnsi="宋体" w:cs="Times New Roman"/>
                <w:sz w:val="24"/>
                <w:szCs w:val="24"/>
              </w:rPr>
            </w:pPr>
            <w:r w:rsidRPr="000E4477">
              <w:rPr>
                <w:rFonts w:ascii="宋体" w:hAnsi="宋体" w:cs="Times New Roman" w:hint="eastAsia"/>
                <w:sz w:val="24"/>
                <w:szCs w:val="24"/>
              </w:rPr>
              <w:t>序号</w:t>
            </w:r>
          </w:p>
        </w:tc>
        <w:tc>
          <w:tcPr>
            <w:tcW w:w="3096" w:type="dxa"/>
            <w:shd w:val="clear" w:color="auto" w:fill="D9D9D9"/>
            <w:vAlign w:val="center"/>
          </w:tcPr>
          <w:p w14:paraId="07D9C978" w14:textId="77777777" w:rsidR="000E4477" w:rsidRPr="000E4477" w:rsidRDefault="000E4477" w:rsidP="000E4477">
            <w:pPr>
              <w:jc w:val="center"/>
              <w:rPr>
                <w:rFonts w:ascii="宋体" w:hAnsi="宋体" w:cs="Times New Roman"/>
                <w:sz w:val="24"/>
                <w:szCs w:val="24"/>
              </w:rPr>
            </w:pPr>
            <w:r w:rsidRPr="000E4477">
              <w:rPr>
                <w:rFonts w:ascii="宋体" w:hAnsi="宋体" w:cs="Times New Roman" w:hint="eastAsia"/>
                <w:sz w:val="24"/>
                <w:szCs w:val="24"/>
              </w:rPr>
              <w:t>设备名称</w:t>
            </w:r>
          </w:p>
        </w:tc>
        <w:tc>
          <w:tcPr>
            <w:tcW w:w="2790" w:type="dxa"/>
            <w:shd w:val="clear" w:color="auto" w:fill="D9D9D9"/>
            <w:vAlign w:val="center"/>
          </w:tcPr>
          <w:p w14:paraId="4912B4AB" w14:textId="77777777" w:rsidR="000E4477" w:rsidRPr="000E4477" w:rsidRDefault="000E4477" w:rsidP="000E4477">
            <w:pPr>
              <w:jc w:val="center"/>
              <w:rPr>
                <w:rFonts w:ascii="宋体" w:hAnsi="宋体" w:cs="Times New Roman"/>
                <w:sz w:val="24"/>
                <w:szCs w:val="24"/>
              </w:rPr>
            </w:pPr>
            <w:r w:rsidRPr="000E4477">
              <w:rPr>
                <w:rFonts w:ascii="宋体" w:hAnsi="宋体" w:cs="Times New Roman" w:hint="eastAsia"/>
                <w:sz w:val="24"/>
                <w:szCs w:val="24"/>
              </w:rPr>
              <w:t>规格</w:t>
            </w:r>
          </w:p>
        </w:tc>
        <w:tc>
          <w:tcPr>
            <w:tcW w:w="1218" w:type="dxa"/>
            <w:shd w:val="clear" w:color="auto" w:fill="D9D9D9"/>
            <w:vAlign w:val="center"/>
          </w:tcPr>
          <w:p w14:paraId="6DA9E72D" w14:textId="77777777" w:rsidR="000E4477" w:rsidRPr="000E4477" w:rsidRDefault="000E4477" w:rsidP="000E4477">
            <w:pPr>
              <w:jc w:val="center"/>
              <w:rPr>
                <w:rFonts w:ascii="宋体" w:hAnsi="宋体" w:cs="Times New Roman"/>
                <w:sz w:val="24"/>
                <w:szCs w:val="24"/>
              </w:rPr>
            </w:pPr>
            <w:r w:rsidRPr="000E4477">
              <w:rPr>
                <w:rFonts w:ascii="宋体" w:hAnsi="宋体" w:cs="Times New Roman" w:hint="eastAsia"/>
                <w:sz w:val="24"/>
                <w:szCs w:val="24"/>
              </w:rPr>
              <w:t>配置数量</w:t>
            </w:r>
          </w:p>
        </w:tc>
      </w:tr>
      <w:tr w:rsidR="000E4477" w:rsidRPr="000E4477" w14:paraId="6828BFA2" w14:textId="77777777" w:rsidTr="008D5C8C">
        <w:trPr>
          <w:trHeight w:val="458"/>
          <w:jc w:val="center"/>
        </w:trPr>
        <w:tc>
          <w:tcPr>
            <w:tcW w:w="919" w:type="dxa"/>
            <w:vAlign w:val="center"/>
          </w:tcPr>
          <w:p w14:paraId="3D7151A6" w14:textId="77777777" w:rsidR="000E4477" w:rsidRPr="000E4477" w:rsidRDefault="000E4477" w:rsidP="000E4477">
            <w:pPr>
              <w:jc w:val="center"/>
              <w:rPr>
                <w:rFonts w:ascii="宋体" w:hAnsi="宋体" w:cs="Times New Roman"/>
                <w:sz w:val="20"/>
                <w:szCs w:val="24"/>
              </w:rPr>
            </w:pPr>
            <w:r w:rsidRPr="000E4477">
              <w:rPr>
                <w:rFonts w:ascii="宋体" w:hAnsi="宋体" w:cs="Times New Roman" w:hint="eastAsia"/>
                <w:sz w:val="20"/>
                <w:szCs w:val="24"/>
              </w:rPr>
              <w:t>1</w:t>
            </w:r>
          </w:p>
        </w:tc>
        <w:tc>
          <w:tcPr>
            <w:tcW w:w="3096" w:type="dxa"/>
            <w:vAlign w:val="center"/>
          </w:tcPr>
          <w:p w14:paraId="3F562A37" w14:textId="77777777" w:rsidR="000E4477" w:rsidRPr="000E4477" w:rsidRDefault="000E4477" w:rsidP="000E4477">
            <w:pPr>
              <w:widowControl/>
              <w:jc w:val="left"/>
              <w:rPr>
                <w:rFonts w:ascii="宋体" w:hAnsi="宋体" w:cs="Times New Roman"/>
                <w:sz w:val="20"/>
                <w:szCs w:val="24"/>
              </w:rPr>
            </w:pPr>
            <w:r w:rsidRPr="000E4477">
              <w:rPr>
                <w:rFonts w:ascii="宋体" w:hAnsi="宋体" w:cs="宋体" w:hint="eastAsia"/>
                <w:kern w:val="0"/>
                <w:szCs w:val="24"/>
              </w:rPr>
              <w:t>微型计算机</w:t>
            </w:r>
          </w:p>
        </w:tc>
        <w:tc>
          <w:tcPr>
            <w:tcW w:w="2790" w:type="dxa"/>
            <w:vAlign w:val="center"/>
          </w:tcPr>
          <w:p w14:paraId="679E62CF" w14:textId="77777777" w:rsidR="000E4477" w:rsidRPr="000E4477" w:rsidRDefault="000E4477" w:rsidP="000E4477">
            <w:pPr>
              <w:widowControl/>
              <w:jc w:val="left"/>
              <w:rPr>
                <w:rFonts w:ascii="宋体" w:hAnsi="宋体" w:cs="Times New Roman"/>
                <w:sz w:val="20"/>
                <w:szCs w:val="24"/>
              </w:rPr>
            </w:pPr>
            <w:r w:rsidRPr="000E4477">
              <w:rPr>
                <w:rFonts w:ascii="宋体" w:hAnsi="宋体" w:cs="宋体" w:hint="eastAsia"/>
                <w:kern w:val="0"/>
                <w:szCs w:val="24"/>
              </w:rPr>
              <w:t>联想商用计算机，含双显卡；</w:t>
            </w:r>
          </w:p>
        </w:tc>
        <w:tc>
          <w:tcPr>
            <w:tcW w:w="1218" w:type="dxa"/>
            <w:vAlign w:val="center"/>
          </w:tcPr>
          <w:p w14:paraId="42418F71" w14:textId="77777777" w:rsidR="000E4477" w:rsidRPr="000E4477" w:rsidRDefault="000E4477" w:rsidP="000E4477">
            <w:pPr>
              <w:widowControl/>
              <w:jc w:val="center"/>
              <w:rPr>
                <w:rFonts w:ascii="宋体" w:hAnsi="宋体" w:cs="Times New Roman"/>
                <w:sz w:val="20"/>
                <w:szCs w:val="24"/>
              </w:rPr>
            </w:pPr>
            <w:r w:rsidRPr="000E4477">
              <w:rPr>
                <w:rFonts w:ascii="宋体" w:hAnsi="宋体" w:cs="宋体" w:hint="eastAsia"/>
                <w:kern w:val="0"/>
                <w:szCs w:val="24"/>
              </w:rPr>
              <w:t>1</w:t>
            </w:r>
          </w:p>
        </w:tc>
      </w:tr>
      <w:tr w:rsidR="000E4477" w:rsidRPr="000E4477" w14:paraId="6044D24B" w14:textId="77777777" w:rsidTr="008D5C8C">
        <w:trPr>
          <w:trHeight w:val="458"/>
          <w:jc w:val="center"/>
        </w:trPr>
        <w:tc>
          <w:tcPr>
            <w:tcW w:w="919" w:type="dxa"/>
            <w:vAlign w:val="center"/>
          </w:tcPr>
          <w:p w14:paraId="7E4CA508" w14:textId="77777777" w:rsidR="000E4477" w:rsidRPr="000E4477" w:rsidRDefault="000E4477" w:rsidP="000E4477">
            <w:pPr>
              <w:jc w:val="center"/>
              <w:rPr>
                <w:rFonts w:ascii="宋体" w:hAnsi="宋体" w:cs="Times New Roman"/>
                <w:sz w:val="20"/>
                <w:szCs w:val="24"/>
              </w:rPr>
            </w:pPr>
            <w:r w:rsidRPr="000E4477">
              <w:rPr>
                <w:rFonts w:ascii="宋体" w:hAnsi="宋体" w:cs="Times New Roman" w:hint="eastAsia"/>
                <w:sz w:val="20"/>
                <w:szCs w:val="24"/>
              </w:rPr>
              <w:t>2</w:t>
            </w:r>
          </w:p>
        </w:tc>
        <w:tc>
          <w:tcPr>
            <w:tcW w:w="3096" w:type="dxa"/>
            <w:vAlign w:val="center"/>
          </w:tcPr>
          <w:p w14:paraId="5D64156C" w14:textId="77777777" w:rsidR="000E4477" w:rsidRPr="000E4477" w:rsidRDefault="000E4477" w:rsidP="000E4477">
            <w:pPr>
              <w:widowControl/>
              <w:jc w:val="left"/>
              <w:rPr>
                <w:rFonts w:ascii="宋体" w:hAnsi="宋体" w:cs="Times New Roman"/>
                <w:sz w:val="20"/>
                <w:szCs w:val="24"/>
              </w:rPr>
            </w:pPr>
            <w:r w:rsidRPr="000E4477">
              <w:rPr>
                <w:rFonts w:ascii="宋体" w:hAnsi="宋体" w:cs="宋体" w:hint="eastAsia"/>
                <w:kern w:val="0"/>
                <w:szCs w:val="24"/>
              </w:rPr>
              <w:t>19英寸液晶显示器</w:t>
            </w:r>
          </w:p>
        </w:tc>
        <w:tc>
          <w:tcPr>
            <w:tcW w:w="2790" w:type="dxa"/>
            <w:vAlign w:val="center"/>
          </w:tcPr>
          <w:p w14:paraId="6396B144" w14:textId="77777777" w:rsidR="000E4477" w:rsidRPr="000E4477" w:rsidRDefault="000E4477" w:rsidP="000E4477">
            <w:pPr>
              <w:widowControl/>
              <w:jc w:val="left"/>
              <w:rPr>
                <w:rFonts w:ascii="宋体" w:hAnsi="宋体" w:cs="Times New Roman"/>
                <w:sz w:val="20"/>
                <w:szCs w:val="24"/>
              </w:rPr>
            </w:pPr>
            <w:r w:rsidRPr="000E4477">
              <w:rPr>
                <w:rFonts w:ascii="宋体" w:hAnsi="宋体" w:cs="宋体" w:hint="eastAsia"/>
                <w:kern w:val="0"/>
                <w:szCs w:val="24"/>
              </w:rPr>
              <w:t>19寸显示器。</w:t>
            </w:r>
          </w:p>
        </w:tc>
        <w:tc>
          <w:tcPr>
            <w:tcW w:w="1218" w:type="dxa"/>
            <w:vAlign w:val="center"/>
          </w:tcPr>
          <w:p w14:paraId="271B6029" w14:textId="77777777" w:rsidR="000E4477" w:rsidRPr="000E4477" w:rsidRDefault="000E4477" w:rsidP="000E4477">
            <w:pPr>
              <w:widowControl/>
              <w:jc w:val="center"/>
              <w:rPr>
                <w:rFonts w:ascii="宋体" w:hAnsi="宋体" w:cs="Times New Roman"/>
                <w:sz w:val="20"/>
                <w:szCs w:val="24"/>
              </w:rPr>
            </w:pPr>
            <w:r w:rsidRPr="000E4477">
              <w:rPr>
                <w:rFonts w:ascii="宋体" w:hAnsi="宋体" w:cs="宋体" w:hint="eastAsia"/>
                <w:kern w:val="0"/>
                <w:szCs w:val="24"/>
              </w:rPr>
              <w:t>1</w:t>
            </w:r>
          </w:p>
        </w:tc>
      </w:tr>
      <w:tr w:rsidR="000E4477" w:rsidRPr="000E4477" w14:paraId="3E28D695" w14:textId="77777777" w:rsidTr="008D5C8C">
        <w:trPr>
          <w:trHeight w:val="458"/>
          <w:jc w:val="center"/>
        </w:trPr>
        <w:tc>
          <w:tcPr>
            <w:tcW w:w="919" w:type="dxa"/>
            <w:vAlign w:val="center"/>
          </w:tcPr>
          <w:p w14:paraId="4B447970" w14:textId="77777777" w:rsidR="000E4477" w:rsidRPr="000E4477" w:rsidRDefault="000E4477" w:rsidP="000E4477">
            <w:pPr>
              <w:jc w:val="center"/>
              <w:rPr>
                <w:rFonts w:ascii="宋体" w:hAnsi="宋体" w:cs="Times New Roman"/>
                <w:szCs w:val="21"/>
              </w:rPr>
            </w:pPr>
            <w:r w:rsidRPr="000E4477">
              <w:rPr>
                <w:rFonts w:ascii="宋体" w:hAnsi="宋体" w:cs="Times New Roman" w:hint="eastAsia"/>
                <w:szCs w:val="21"/>
              </w:rPr>
              <w:t>3</w:t>
            </w:r>
          </w:p>
        </w:tc>
        <w:tc>
          <w:tcPr>
            <w:tcW w:w="3096" w:type="dxa"/>
            <w:vAlign w:val="center"/>
          </w:tcPr>
          <w:p w14:paraId="1CF390A3" w14:textId="77777777" w:rsidR="000E4477" w:rsidRPr="000E4477" w:rsidRDefault="000E4477" w:rsidP="000E4477">
            <w:pPr>
              <w:widowControl/>
              <w:jc w:val="left"/>
              <w:rPr>
                <w:rFonts w:ascii="宋体" w:hAnsi="宋体" w:cs="Times New Roman"/>
                <w:szCs w:val="21"/>
              </w:rPr>
            </w:pPr>
            <w:r w:rsidRPr="000E4477">
              <w:rPr>
                <w:rFonts w:ascii="宋体" w:hAnsi="宋体" w:cs="宋体" w:hint="eastAsia"/>
                <w:kern w:val="0"/>
                <w:szCs w:val="21"/>
              </w:rPr>
              <w:t>桑塔纳3000AYJ电控发动机拆装运行实训台</w:t>
            </w:r>
          </w:p>
        </w:tc>
        <w:tc>
          <w:tcPr>
            <w:tcW w:w="2790" w:type="dxa"/>
            <w:vAlign w:val="center"/>
          </w:tcPr>
          <w:p w14:paraId="4700739D" w14:textId="77777777" w:rsidR="000E4477" w:rsidRPr="000E4477" w:rsidRDefault="000E4477" w:rsidP="000E4477">
            <w:pPr>
              <w:widowControl/>
              <w:jc w:val="left"/>
              <w:rPr>
                <w:rFonts w:ascii="宋体" w:hAnsi="宋体" w:cs="Times New Roman"/>
                <w:szCs w:val="21"/>
              </w:rPr>
            </w:pPr>
            <w:r w:rsidRPr="000E4477">
              <w:rPr>
                <w:rFonts w:ascii="宋体" w:hAnsi="宋体" w:cs="Times New Roman"/>
                <w:szCs w:val="21"/>
              </w:rPr>
              <w:t>QC-FD-016</w:t>
            </w:r>
          </w:p>
        </w:tc>
        <w:tc>
          <w:tcPr>
            <w:tcW w:w="1218" w:type="dxa"/>
            <w:vAlign w:val="center"/>
          </w:tcPr>
          <w:p w14:paraId="776022ED" w14:textId="77777777" w:rsidR="000E4477" w:rsidRPr="000E4477" w:rsidRDefault="000E4477" w:rsidP="000E4477">
            <w:pPr>
              <w:widowControl/>
              <w:jc w:val="center"/>
              <w:rPr>
                <w:rFonts w:ascii="宋体" w:hAnsi="宋体" w:cs="Times New Roman"/>
                <w:szCs w:val="21"/>
              </w:rPr>
            </w:pPr>
            <w:r w:rsidRPr="000E4477">
              <w:rPr>
                <w:rFonts w:ascii="宋体" w:hAnsi="宋体" w:cs="Times New Roman" w:hint="eastAsia"/>
                <w:szCs w:val="21"/>
              </w:rPr>
              <w:t>2</w:t>
            </w:r>
          </w:p>
        </w:tc>
      </w:tr>
      <w:tr w:rsidR="000E4477" w:rsidRPr="000E4477" w14:paraId="70A362EC" w14:textId="77777777" w:rsidTr="008D5C8C">
        <w:trPr>
          <w:trHeight w:val="458"/>
          <w:jc w:val="center"/>
        </w:trPr>
        <w:tc>
          <w:tcPr>
            <w:tcW w:w="919" w:type="dxa"/>
            <w:vAlign w:val="center"/>
          </w:tcPr>
          <w:p w14:paraId="3FBCEEF7" w14:textId="77777777" w:rsidR="000E4477" w:rsidRPr="000E4477" w:rsidRDefault="000E4477" w:rsidP="000E4477">
            <w:pPr>
              <w:jc w:val="center"/>
              <w:rPr>
                <w:rFonts w:ascii="宋体" w:hAnsi="宋体" w:cs="Times New Roman"/>
                <w:szCs w:val="21"/>
              </w:rPr>
            </w:pPr>
            <w:r w:rsidRPr="000E4477">
              <w:rPr>
                <w:rFonts w:ascii="宋体" w:hAnsi="宋体" w:cs="Times New Roman" w:hint="eastAsia"/>
                <w:szCs w:val="21"/>
              </w:rPr>
              <w:t>4</w:t>
            </w:r>
          </w:p>
        </w:tc>
        <w:tc>
          <w:tcPr>
            <w:tcW w:w="3096" w:type="dxa"/>
            <w:vAlign w:val="center"/>
          </w:tcPr>
          <w:p w14:paraId="4E285598" w14:textId="77777777" w:rsidR="000E4477" w:rsidRPr="000E4477" w:rsidRDefault="000E4477" w:rsidP="000E4477">
            <w:pPr>
              <w:widowControl/>
              <w:jc w:val="left"/>
              <w:rPr>
                <w:rFonts w:ascii="宋体" w:hAnsi="宋体" w:cs="Times New Roman"/>
                <w:szCs w:val="21"/>
              </w:rPr>
            </w:pPr>
            <w:r w:rsidRPr="000E4477">
              <w:rPr>
                <w:rFonts w:ascii="宋体" w:hAnsi="宋体" w:cs="Times New Roman" w:hint="eastAsia"/>
                <w:szCs w:val="21"/>
              </w:rPr>
              <w:t>解放六缸柴油发动机实训台</w:t>
            </w:r>
          </w:p>
        </w:tc>
        <w:tc>
          <w:tcPr>
            <w:tcW w:w="2790" w:type="dxa"/>
            <w:vAlign w:val="center"/>
          </w:tcPr>
          <w:p w14:paraId="7C687637" w14:textId="77777777" w:rsidR="000E4477" w:rsidRPr="000E4477" w:rsidRDefault="000E4477" w:rsidP="000E4477">
            <w:pPr>
              <w:widowControl/>
              <w:jc w:val="left"/>
              <w:rPr>
                <w:rFonts w:ascii="宋体" w:hAnsi="宋体" w:cs="Times New Roman"/>
                <w:szCs w:val="21"/>
              </w:rPr>
            </w:pPr>
            <w:r w:rsidRPr="000E4477">
              <w:rPr>
                <w:rFonts w:ascii="宋体" w:hAnsi="宋体" w:cs="Times New Roman"/>
                <w:szCs w:val="21"/>
              </w:rPr>
              <w:t>QC-FD-084</w:t>
            </w:r>
          </w:p>
        </w:tc>
        <w:tc>
          <w:tcPr>
            <w:tcW w:w="1218" w:type="dxa"/>
            <w:vAlign w:val="center"/>
          </w:tcPr>
          <w:p w14:paraId="4E8C1F8E" w14:textId="77777777" w:rsidR="000E4477" w:rsidRPr="000E4477" w:rsidRDefault="000E4477" w:rsidP="000E4477">
            <w:pPr>
              <w:widowControl/>
              <w:jc w:val="center"/>
              <w:rPr>
                <w:rFonts w:ascii="宋体" w:hAnsi="宋体" w:cs="Times New Roman"/>
                <w:szCs w:val="21"/>
              </w:rPr>
            </w:pPr>
            <w:r w:rsidRPr="000E4477">
              <w:rPr>
                <w:rFonts w:ascii="宋体" w:hAnsi="宋体" w:cs="Times New Roman" w:hint="eastAsia"/>
                <w:szCs w:val="21"/>
              </w:rPr>
              <w:t>2</w:t>
            </w:r>
          </w:p>
        </w:tc>
      </w:tr>
      <w:tr w:rsidR="000E4477" w:rsidRPr="000E4477" w14:paraId="70116030" w14:textId="77777777" w:rsidTr="008D5C8C">
        <w:trPr>
          <w:trHeight w:val="458"/>
          <w:jc w:val="center"/>
        </w:trPr>
        <w:tc>
          <w:tcPr>
            <w:tcW w:w="919" w:type="dxa"/>
            <w:vAlign w:val="center"/>
          </w:tcPr>
          <w:p w14:paraId="4716FDDB" w14:textId="77777777" w:rsidR="000E4477" w:rsidRPr="000E4477" w:rsidRDefault="000E4477" w:rsidP="000E4477">
            <w:pPr>
              <w:jc w:val="center"/>
              <w:rPr>
                <w:rFonts w:ascii="宋体" w:hAnsi="宋体" w:cs="Times New Roman"/>
                <w:szCs w:val="21"/>
              </w:rPr>
            </w:pPr>
            <w:r w:rsidRPr="000E4477">
              <w:rPr>
                <w:rFonts w:ascii="宋体" w:hAnsi="宋体" w:cs="Times New Roman" w:hint="eastAsia"/>
                <w:szCs w:val="21"/>
              </w:rPr>
              <w:t>5</w:t>
            </w:r>
          </w:p>
        </w:tc>
        <w:tc>
          <w:tcPr>
            <w:tcW w:w="3096" w:type="dxa"/>
            <w:vAlign w:val="center"/>
          </w:tcPr>
          <w:p w14:paraId="581599CB" w14:textId="77777777" w:rsidR="000E4477" w:rsidRPr="000E4477" w:rsidRDefault="000E4477" w:rsidP="000E4477">
            <w:pPr>
              <w:widowControl/>
              <w:jc w:val="left"/>
              <w:rPr>
                <w:rFonts w:ascii="宋体" w:hAnsi="宋体" w:cs="Times New Roman"/>
                <w:szCs w:val="21"/>
              </w:rPr>
            </w:pPr>
            <w:r w:rsidRPr="000E4477">
              <w:rPr>
                <w:rFonts w:ascii="宋体" w:hAnsi="宋体" w:cs="Times New Roman" w:hint="eastAsia"/>
                <w:szCs w:val="21"/>
              </w:rPr>
              <w:t>离合器总成实验台</w:t>
            </w:r>
          </w:p>
        </w:tc>
        <w:tc>
          <w:tcPr>
            <w:tcW w:w="2790" w:type="dxa"/>
            <w:vAlign w:val="center"/>
          </w:tcPr>
          <w:p w14:paraId="4FB9D56A" w14:textId="77777777" w:rsidR="000E4477" w:rsidRPr="000E4477" w:rsidRDefault="000E4477" w:rsidP="000E4477">
            <w:pPr>
              <w:widowControl/>
              <w:jc w:val="left"/>
              <w:rPr>
                <w:rFonts w:ascii="宋体" w:hAnsi="宋体" w:cs="Times New Roman"/>
                <w:szCs w:val="21"/>
              </w:rPr>
            </w:pPr>
            <w:r w:rsidRPr="000E4477">
              <w:rPr>
                <w:rFonts w:ascii="宋体" w:hAnsi="宋体" w:cs="Times New Roman"/>
                <w:szCs w:val="21"/>
              </w:rPr>
              <w:t>QC-LHQ-01</w:t>
            </w:r>
          </w:p>
        </w:tc>
        <w:tc>
          <w:tcPr>
            <w:tcW w:w="1218" w:type="dxa"/>
            <w:vAlign w:val="center"/>
          </w:tcPr>
          <w:p w14:paraId="273D2717" w14:textId="77777777" w:rsidR="000E4477" w:rsidRPr="000E4477" w:rsidRDefault="000E4477" w:rsidP="000E4477">
            <w:pPr>
              <w:widowControl/>
              <w:jc w:val="center"/>
              <w:rPr>
                <w:rFonts w:ascii="宋体" w:hAnsi="宋体" w:cs="Times New Roman"/>
                <w:szCs w:val="21"/>
              </w:rPr>
            </w:pPr>
            <w:r w:rsidRPr="000E4477">
              <w:rPr>
                <w:rFonts w:ascii="宋体" w:hAnsi="宋体" w:cs="Times New Roman" w:hint="eastAsia"/>
                <w:szCs w:val="21"/>
              </w:rPr>
              <w:t>2</w:t>
            </w:r>
          </w:p>
        </w:tc>
      </w:tr>
      <w:tr w:rsidR="000E4477" w:rsidRPr="000E4477" w14:paraId="57B61A38" w14:textId="77777777" w:rsidTr="008D5C8C">
        <w:trPr>
          <w:trHeight w:val="458"/>
          <w:jc w:val="center"/>
        </w:trPr>
        <w:tc>
          <w:tcPr>
            <w:tcW w:w="919" w:type="dxa"/>
            <w:vAlign w:val="center"/>
          </w:tcPr>
          <w:p w14:paraId="65A41289" w14:textId="77777777" w:rsidR="000E4477" w:rsidRPr="000E4477" w:rsidRDefault="000E4477" w:rsidP="000E4477">
            <w:pPr>
              <w:jc w:val="center"/>
              <w:rPr>
                <w:rFonts w:ascii="宋体" w:hAnsi="宋体" w:cs="Times New Roman"/>
                <w:szCs w:val="21"/>
              </w:rPr>
            </w:pPr>
            <w:r w:rsidRPr="000E4477">
              <w:rPr>
                <w:rFonts w:ascii="宋体" w:hAnsi="宋体" w:cs="Times New Roman" w:hint="eastAsia"/>
                <w:szCs w:val="21"/>
              </w:rPr>
              <w:t>6</w:t>
            </w:r>
          </w:p>
        </w:tc>
        <w:tc>
          <w:tcPr>
            <w:tcW w:w="3096" w:type="dxa"/>
            <w:vAlign w:val="center"/>
          </w:tcPr>
          <w:p w14:paraId="626810C5" w14:textId="77777777" w:rsidR="000E4477" w:rsidRPr="000E4477" w:rsidRDefault="000E4477" w:rsidP="000E4477">
            <w:pPr>
              <w:widowControl/>
              <w:jc w:val="left"/>
              <w:rPr>
                <w:rFonts w:ascii="宋体" w:hAnsi="宋体" w:cs="Times New Roman"/>
                <w:szCs w:val="21"/>
              </w:rPr>
            </w:pPr>
            <w:r w:rsidRPr="000E4477">
              <w:rPr>
                <w:rFonts w:ascii="宋体" w:hAnsi="宋体" w:cs="Times New Roman" w:hint="eastAsia"/>
                <w:szCs w:val="21"/>
              </w:rPr>
              <w:t>高压油泵解剖模型</w:t>
            </w:r>
          </w:p>
        </w:tc>
        <w:tc>
          <w:tcPr>
            <w:tcW w:w="2790" w:type="dxa"/>
            <w:vAlign w:val="center"/>
          </w:tcPr>
          <w:p w14:paraId="4D585133" w14:textId="77777777" w:rsidR="000E4477" w:rsidRPr="000E4477" w:rsidRDefault="000E4477" w:rsidP="000E4477">
            <w:pPr>
              <w:widowControl/>
              <w:jc w:val="left"/>
              <w:rPr>
                <w:rFonts w:ascii="宋体" w:hAnsi="宋体" w:cs="Times New Roman"/>
                <w:szCs w:val="21"/>
              </w:rPr>
            </w:pPr>
            <w:r w:rsidRPr="000E4477">
              <w:rPr>
                <w:rFonts w:ascii="宋体" w:hAnsi="宋体" w:cs="Times New Roman"/>
                <w:szCs w:val="21"/>
              </w:rPr>
              <w:t>QC-JP-02</w:t>
            </w:r>
          </w:p>
        </w:tc>
        <w:tc>
          <w:tcPr>
            <w:tcW w:w="1218" w:type="dxa"/>
            <w:vAlign w:val="center"/>
          </w:tcPr>
          <w:p w14:paraId="502FE020" w14:textId="77777777" w:rsidR="000E4477" w:rsidRPr="000E4477" w:rsidRDefault="000E4477" w:rsidP="000E4477">
            <w:pPr>
              <w:widowControl/>
              <w:jc w:val="center"/>
              <w:rPr>
                <w:rFonts w:ascii="宋体" w:hAnsi="宋体" w:cs="Times New Roman"/>
                <w:szCs w:val="21"/>
              </w:rPr>
            </w:pPr>
            <w:r w:rsidRPr="000E4477">
              <w:rPr>
                <w:rFonts w:ascii="宋体" w:hAnsi="宋体" w:cs="Times New Roman" w:hint="eastAsia"/>
                <w:szCs w:val="21"/>
              </w:rPr>
              <w:t>2</w:t>
            </w:r>
          </w:p>
        </w:tc>
      </w:tr>
      <w:tr w:rsidR="000E4477" w:rsidRPr="000E4477" w14:paraId="0375F5B9" w14:textId="77777777" w:rsidTr="008D5C8C">
        <w:trPr>
          <w:trHeight w:val="458"/>
          <w:jc w:val="center"/>
        </w:trPr>
        <w:tc>
          <w:tcPr>
            <w:tcW w:w="919" w:type="dxa"/>
            <w:vAlign w:val="center"/>
          </w:tcPr>
          <w:p w14:paraId="0018B415" w14:textId="77777777" w:rsidR="000E4477" w:rsidRPr="000E4477" w:rsidRDefault="000E4477" w:rsidP="000E4477">
            <w:pPr>
              <w:jc w:val="center"/>
              <w:rPr>
                <w:rFonts w:ascii="宋体" w:hAnsi="宋体" w:cs="Times New Roman"/>
                <w:szCs w:val="21"/>
              </w:rPr>
            </w:pPr>
            <w:r w:rsidRPr="000E4477">
              <w:rPr>
                <w:rFonts w:ascii="宋体" w:hAnsi="宋体" w:cs="Times New Roman" w:hint="eastAsia"/>
                <w:szCs w:val="21"/>
              </w:rPr>
              <w:t>7</w:t>
            </w:r>
          </w:p>
        </w:tc>
        <w:tc>
          <w:tcPr>
            <w:tcW w:w="3096" w:type="dxa"/>
            <w:vAlign w:val="center"/>
          </w:tcPr>
          <w:p w14:paraId="4EC14605" w14:textId="77777777" w:rsidR="000E4477" w:rsidRPr="000E4477" w:rsidRDefault="000E4477" w:rsidP="000E4477">
            <w:pPr>
              <w:widowControl/>
              <w:jc w:val="left"/>
              <w:rPr>
                <w:rFonts w:ascii="宋体" w:hAnsi="宋体" w:cs="Times New Roman"/>
                <w:szCs w:val="21"/>
              </w:rPr>
            </w:pPr>
            <w:r w:rsidRPr="000E4477">
              <w:rPr>
                <w:rFonts w:ascii="宋体" w:hAnsi="宋体" w:cs="Times New Roman" w:hint="eastAsia"/>
                <w:szCs w:val="21"/>
              </w:rPr>
              <w:t>喷油嘴解剖模型</w:t>
            </w:r>
          </w:p>
        </w:tc>
        <w:tc>
          <w:tcPr>
            <w:tcW w:w="2790" w:type="dxa"/>
            <w:vAlign w:val="center"/>
          </w:tcPr>
          <w:p w14:paraId="67A81717" w14:textId="77777777" w:rsidR="000E4477" w:rsidRPr="000E4477" w:rsidRDefault="000E4477" w:rsidP="000E4477">
            <w:pPr>
              <w:widowControl/>
              <w:jc w:val="left"/>
              <w:rPr>
                <w:rFonts w:ascii="宋体" w:hAnsi="宋体" w:cs="Times New Roman"/>
                <w:szCs w:val="21"/>
              </w:rPr>
            </w:pPr>
            <w:r w:rsidRPr="000E4477">
              <w:rPr>
                <w:rFonts w:ascii="宋体" w:hAnsi="宋体" w:cs="Times New Roman"/>
                <w:szCs w:val="21"/>
              </w:rPr>
              <w:t>QC-JP-012</w:t>
            </w:r>
          </w:p>
        </w:tc>
        <w:tc>
          <w:tcPr>
            <w:tcW w:w="1218" w:type="dxa"/>
            <w:vAlign w:val="center"/>
          </w:tcPr>
          <w:p w14:paraId="368ABCB3" w14:textId="77777777" w:rsidR="000E4477" w:rsidRPr="000E4477" w:rsidRDefault="000E4477" w:rsidP="000E4477">
            <w:pPr>
              <w:widowControl/>
              <w:jc w:val="center"/>
              <w:rPr>
                <w:rFonts w:ascii="宋体" w:hAnsi="宋体" w:cs="Times New Roman"/>
                <w:szCs w:val="21"/>
              </w:rPr>
            </w:pPr>
            <w:r w:rsidRPr="000E4477">
              <w:rPr>
                <w:rFonts w:ascii="宋体" w:hAnsi="宋体" w:cs="Times New Roman" w:hint="eastAsia"/>
                <w:szCs w:val="21"/>
              </w:rPr>
              <w:t>2</w:t>
            </w:r>
          </w:p>
        </w:tc>
      </w:tr>
      <w:tr w:rsidR="000E4477" w:rsidRPr="000E4477" w14:paraId="58736875" w14:textId="77777777" w:rsidTr="008D5C8C">
        <w:trPr>
          <w:trHeight w:val="458"/>
          <w:jc w:val="center"/>
        </w:trPr>
        <w:tc>
          <w:tcPr>
            <w:tcW w:w="919" w:type="dxa"/>
            <w:vAlign w:val="center"/>
          </w:tcPr>
          <w:p w14:paraId="5F6073C0" w14:textId="77777777" w:rsidR="000E4477" w:rsidRPr="000E4477" w:rsidRDefault="000E4477" w:rsidP="000E4477">
            <w:pPr>
              <w:jc w:val="center"/>
              <w:rPr>
                <w:rFonts w:ascii="宋体" w:hAnsi="宋体" w:cs="Times New Roman"/>
                <w:szCs w:val="21"/>
              </w:rPr>
            </w:pPr>
            <w:r w:rsidRPr="000E4477">
              <w:rPr>
                <w:rFonts w:ascii="宋体" w:hAnsi="宋体" w:cs="Times New Roman" w:hint="eastAsia"/>
                <w:szCs w:val="21"/>
              </w:rPr>
              <w:t>8</w:t>
            </w:r>
          </w:p>
        </w:tc>
        <w:tc>
          <w:tcPr>
            <w:tcW w:w="3096" w:type="dxa"/>
            <w:vAlign w:val="center"/>
          </w:tcPr>
          <w:p w14:paraId="124579C6" w14:textId="77777777" w:rsidR="000E4477" w:rsidRPr="000E4477" w:rsidRDefault="000E4477" w:rsidP="000E4477">
            <w:pPr>
              <w:widowControl/>
              <w:jc w:val="left"/>
              <w:rPr>
                <w:rFonts w:ascii="宋体" w:hAnsi="宋体" w:cs="Times New Roman"/>
                <w:szCs w:val="21"/>
              </w:rPr>
            </w:pPr>
            <w:r w:rsidRPr="000E4477">
              <w:rPr>
                <w:rFonts w:ascii="宋体" w:hAnsi="宋体" w:cs="Times New Roman" w:hint="eastAsia"/>
                <w:szCs w:val="21"/>
              </w:rPr>
              <w:t>变矩器解剖模型</w:t>
            </w:r>
          </w:p>
        </w:tc>
        <w:tc>
          <w:tcPr>
            <w:tcW w:w="2790" w:type="dxa"/>
            <w:vAlign w:val="center"/>
          </w:tcPr>
          <w:p w14:paraId="0E5D5F6C" w14:textId="77777777" w:rsidR="000E4477" w:rsidRPr="000E4477" w:rsidRDefault="000E4477" w:rsidP="000E4477">
            <w:pPr>
              <w:widowControl/>
              <w:jc w:val="left"/>
              <w:rPr>
                <w:rFonts w:ascii="宋体" w:hAnsi="宋体" w:cs="Times New Roman"/>
                <w:szCs w:val="21"/>
              </w:rPr>
            </w:pPr>
            <w:r w:rsidRPr="000E4477">
              <w:rPr>
                <w:rFonts w:ascii="宋体" w:hAnsi="宋体" w:cs="Times New Roman"/>
                <w:szCs w:val="21"/>
              </w:rPr>
              <w:t>QC-JP-021</w:t>
            </w:r>
          </w:p>
        </w:tc>
        <w:tc>
          <w:tcPr>
            <w:tcW w:w="1218" w:type="dxa"/>
            <w:vAlign w:val="center"/>
          </w:tcPr>
          <w:p w14:paraId="2F227872" w14:textId="77777777" w:rsidR="000E4477" w:rsidRPr="000E4477" w:rsidRDefault="000E4477" w:rsidP="000E4477">
            <w:pPr>
              <w:widowControl/>
              <w:jc w:val="center"/>
              <w:rPr>
                <w:rFonts w:ascii="宋体" w:hAnsi="宋体" w:cs="Times New Roman"/>
                <w:szCs w:val="21"/>
              </w:rPr>
            </w:pPr>
            <w:r w:rsidRPr="000E4477">
              <w:rPr>
                <w:rFonts w:ascii="宋体" w:hAnsi="宋体" w:cs="Times New Roman" w:hint="eastAsia"/>
                <w:szCs w:val="21"/>
              </w:rPr>
              <w:t>2</w:t>
            </w:r>
          </w:p>
        </w:tc>
      </w:tr>
      <w:tr w:rsidR="000E4477" w:rsidRPr="000E4477" w14:paraId="4AA47DA2" w14:textId="77777777" w:rsidTr="008D5C8C">
        <w:trPr>
          <w:trHeight w:val="458"/>
          <w:jc w:val="center"/>
        </w:trPr>
        <w:tc>
          <w:tcPr>
            <w:tcW w:w="919" w:type="dxa"/>
            <w:vAlign w:val="center"/>
          </w:tcPr>
          <w:p w14:paraId="5E7B2F70" w14:textId="77777777" w:rsidR="000E4477" w:rsidRPr="000E4477" w:rsidRDefault="000E4477" w:rsidP="000E4477">
            <w:pPr>
              <w:jc w:val="center"/>
              <w:rPr>
                <w:rFonts w:ascii="宋体" w:hAnsi="宋体" w:cs="Times New Roman"/>
                <w:szCs w:val="21"/>
              </w:rPr>
            </w:pPr>
            <w:r w:rsidRPr="000E4477">
              <w:rPr>
                <w:rFonts w:ascii="宋体" w:hAnsi="宋体" w:cs="Times New Roman" w:hint="eastAsia"/>
                <w:szCs w:val="21"/>
              </w:rPr>
              <w:lastRenderedPageBreak/>
              <w:t>9</w:t>
            </w:r>
          </w:p>
        </w:tc>
        <w:tc>
          <w:tcPr>
            <w:tcW w:w="3096" w:type="dxa"/>
            <w:vAlign w:val="center"/>
          </w:tcPr>
          <w:p w14:paraId="36D7BAD9" w14:textId="77777777" w:rsidR="000E4477" w:rsidRPr="000E4477" w:rsidRDefault="000E4477" w:rsidP="000E4477">
            <w:pPr>
              <w:widowControl/>
              <w:jc w:val="left"/>
              <w:rPr>
                <w:rFonts w:ascii="宋体" w:hAnsi="宋体" w:cs="Times New Roman"/>
                <w:szCs w:val="21"/>
              </w:rPr>
            </w:pPr>
            <w:r w:rsidRPr="000E4477">
              <w:rPr>
                <w:rFonts w:ascii="宋体" w:hAnsi="宋体" w:cs="Times New Roman" w:hint="eastAsia"/>
                <w:szCs w:val="21"/>
              </w:rPr>
              <w:t>制动器解剖模型</w:t>
            </w:r>
          </w:p>
        </w:tc>
        <w:tc>
          <w:tcPr>
            <w:tcW w:w="2790" w:type="dxa"/>
            <w:vAlign w:val="center"/>
          </w:tcPr>
          <w:p w14:paraId="0D27E489" w14:textId="77777777" w:rsidR="000E4477" w:rsidRPr="000E4477" w:rsidRDefault="000E4477" w:rsidP="000E4477">
            <w:pPr>
              <w:widowControl/>
              <w:jc w:val="left"/>
              <w:rPr>
                <w:rFonts w:ascii="宋体" w:hAnsi="宋体" w:cs="Times New Roman"/>
                <w:szCs w:val="21"/>
              </w:rPr>
            </w:pPr>
            <w:r w:rsidRPr="000E4477">
              <w:rPr>
                <w:rFonts w:ascii="宋体" w:hAnsi="宋体" w:cs="Times New Roman"/>
                <w:szCs w:val="21"/>
              </w:rPr>
              <w:t>QC-JP-022</w:t>
            </w:r>
          </w:p>
        </w:tc>
        <w:tc>
          <w:tcPr>
            <w:tcW w:w="1218" w:type="dxa"/>
            <w:vAlign w:val="center"/>
          </w:tcPr>
          <w:p w14:paraId="4E771D1B" w14:textId="77777777" w:rsidR="000E4477" w:rsidRPr="000E4477" w:rsidRDefault="000E4477" w:rsidP="000E4477">
            <w:pPr>
              <w:widowControl/>
              <w:jc w:val="center"/>
              <w:rPr>
                <w:rFonts w:ascii="宋体" w:hAnsi="宋体" w:cs="Times New Roman"/>
                <w:szCs w:val="21"/>
              </w:rPr>
            </w:pPr>
            <w:r w:rsidRPr="000E4477">
              <w:rPr>
                <w:rFonts w:ascii="宋体" w:hAnsi="宋体" w:cs="Times New Roman" w:hint="eastAsia"/>
                <w:szCs w:val="21"/>
              </w:rPr>
              <w:t>2</w:t>
            </w:r>
          </w:p>
        </w:tc>
      </w:tr>
    </w:tbl>
    <w:p w14:paraId="23748E1D" w14:textId="77777777" w:rsidR="000E4477" w:rsidRPr="000E4477" w:rsidRDefault="000E4477" w:rsidP="000E4477">
      <w:pPr>
        <w:spacing w:line="480" w:lineRule="exact"/>
        <w:ind w:firstLine="480"/>
        <w:rPr>
          <w:rFonts w:ascii="Times New Roman" w:hAnsi="Times New Roman" w:cs="Times New Roman"/>
          <w:color w:val="FF0000"/>
          <w:sz w:val="24"/>
          <w:szCs w:val="24"/>
        </w:rPr>
      </w:pPr>
    </w:p>
    <w:p w14:paraId="497CB558"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11</w:t>
      </w:r>
      <w:r w:rsidRPr="000E4477">
        <w:rPr>
          <w:rFonts w:cs="Times New Roman" w:hint="eastAsia"/>
          <w:b/>
        </w:rPr>
        <w:t>、单片机实训室</w:t>
      </w:r>
    </w:p>
    <w:p w14:paraId="5045BD65"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功能：</w:t>
      </w:r>
      <w:r w:rsidRPr="000E4477">
        <w:rPr>
          <w:rFonts w:cs="Times New Roman" w:hint="eastAsia"/>
        </w:rPr>
        <w:t>适用于机电专业学生进行港航设备控制实训；也可以满足电子技术课外兴趣小组的实训项目。</w:t>
      </w:r>
    </w:p>
    <w:p w14:paraId="1E7FB006" w14:textId="77777777" w:rsidR="000E4477" w:rsidRPr="000E4477" w:rsidRDefault="000E4477" w:rsidP="000E4477">
      <w:pPr>
        <w:spacing w:line="360" w:lineRule="auto"/>
        <w:ind w:firstLineChars="196" w:firstLine="413"/>
        <w:rPr>
          <w:rFonts w:cs="Times New Roman"/>
        </w:rPr>
      </w:pPr>
      <w:r w:rsidRPr="000E4477">
        <w:rPr>
          <w:rFonts w:cs="Times New Roman" w:hint="eastAsia"/>
          <w:b/>
        </w:rPr>
        <w:t>实训项目：</w:t>
      </w:r>
      <w:r w:rsidRPr="000E4477">
        <w:rPr>
          <w:rFonts w:cs="Times New Roman" w:hint="eastAsia"/>
        </w:rPr>
        <w:t>单片机汇编语言训练、单片机</w:t>
      </w:r>
      <w:r w:rsidRPr="000E4477">
        <w:rPr>
          <w:rFonts w:cs="Times New Roman" w:hint="eastAsia"/>
        </w:rPr>
        <w:t>C</w:t>
      </w:r>
      <w:r w:rsidRPr="000E4477">
        <w:rPr>
          <w:rFonts w:cs="Times New Roman" w:hint="eastAsia"/>
        </w:rPr>
        <w:t>语言训练、单片机典型控制训练。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159"/>
        <w:gridCol w:w="2131"/>
        <w:gridCol w:w="2131"/>
      </w:tblGrid>
      <w:tr w:rsidR="000E4477" w:rsidRPr="000E4477" w14:paraId="7974AACF" w14:textId="77777777" w:rsidTr="008D5C8C">
        <w:tc>
          <w:tcPr>
            <w:tcW w:w="1101" w:type="dxa"/>
          </w:tcPr>
          <w:p w14:paraId="239091F9" w14:textId="77777777" w:rsidR="000E4477" w:rsidRPr="000E4477" w:rsidRDefault="000E4477" w:rsidP="000E4477">
            <w:pPr>
              <w:spacing w:line="360" w:lineRule="auto"/>
              <w:jc w:val="center"/>
              <w:rPr>
                <w:rFonts w:cs="Times New Roman"/>
              </w:rPr>
            </w:pPr>
            <w:r w:rsidRPr="000E4477">
              <w:rPr>
                <w:rFonts w:cs="Times New Roman" w:hint="eastAsia"/>
              </w:rPr>
              <w:t>序号</w:t>
            </w:r>
          </w:p>
        </w:tc>
        <w:tc>
          <w:tcPr>
            <w:tcW w:w="3159" w:type="dxa"/>
          </w:tcPr>
          <w:p w14:paraId="7C3CD558" w14:textId="77777777" w:rsidR="000E4477" w:rsidRPr="000E4477" w:rsidRDefault="000E4477" w:rsidP="000E4477">
            <w:pPr>
              <w:spacing w:line="360" w:lineRule="auto"/>
              <w:jc w:val="center"/>
              <w:rPr>
                <w:rFonts w:cs="Times New Roman"/>
              </w:rPr>
            </w:pPr>
            <w:r w:rsidRPr="000E4477">
              <w:rPr>
                <w:rFonts w:cs="Times New Roman" w:hint="eastAsia"/>
              </w:rPr>
              <w:t>设备名称</w:t>
            </w:r>
          </w:p>
        </w:tc>
        <w:tc>
          <w:tcPr>
            <w:tcW w:w="2131" w:type="dxa"/>
          </w:tcPr>
          <w:p w14:paraId="44D193A5" w14:textId="77777777" w:rsidR="000E4477" w:rsidRPr="000E4477" w:rsidRDefault="000E4477" w:rsidP="000E4477">
            <w:pPr>
              <w:spacing w:line="360" w:lineRule="auto"/>
              <w:jc w:val="center"/>
              <w:rPr>
                <w:rFonts w:cs="Times New Roman"/>
              </w:rPr>
            </w:pPr>
            <w:r w:rsidRPr="000E4477">
              <w:rPr>
                <w:rFonts w:cs="Times New Roman" w:hint="eastAsia"/>
              </w:rPr>
              <w:t>规格</w:t>
            </w:r>
          </w:p>
        </w:tc>
        <w:tc>
          <w:tcPr>
            <w:tcW w:w="2131" w:type="dxa"/>
          </w:tcPr>
          <w:p w14:paraId="3719F264" w14:textId="77777777" w:rsidR="000E4477" w:rsidRPr="000E4477" w:rsidRDefault="000E4477" w:rsidP="000E4477">
            <w:pPr>
              <w:spacing w:line="360" w:lineRule="auto"/>
              <w:jc w:val="center"/>
              <w:rPr>
                <w:rFonts w:cs="Times New Roman"/>
              </w:rPr>
            </w:pPr>
            <w:r w:rsidRPr="000E4477">
              <w:rPr>
                <w:rFonts w:cs="Times New Roman" w:hint="eastAsia"/>
              </w:rPr>
              <w:t>配置数量</w:t>
            </w:r>
          </w:p>
        </w:tc>
      </w:tr>
      <w:tr w:rsidR="000E4477" w:rsidRPr="000E4477" w14:paraId="7D3F44AD" w14:textId="77777777" w:rsidTr="008D5C8C">
        <w:tc>
          <w:tcPr>
            <w:tcW w:w="1101" w:type="dxa"/>
          </w:tcPr>
          <w:p w14:paraId="0BC9C828" w14:textId="77777777" w:rsidR="000E4477" w:rsidRPr="000E4477" w:rsidRDefault="000E4477" w:rsidP="000E4477">
            <w:pPr>
              <w:spacing w:line="360" w:lineRule="auto"/>
              <w:jc w:val="center"/>
              <w:rPr>
                <w:rFonts w:cs="Times New Roman"/>
              </w:rPr>
            </w:pPr>
            <w:r w:rsidRPr="000E4477">
              <w:rPr>
                <w:rFonts w:cs="Times New Roman" w:hint="eastAsia"/>
              </w:rPr>
              <w:t>1</w:t>
            </w:r>
          </w:p>
        </w:tc>
        <w:tc>
          <w:tcPr>
            <w:tcW w:w="3159" w:type="dxa"/>
          </w:tcPr>
          <w:p w14:paraId="57104ADF" w14:textId="77777777" w:rsidR="000E4477" w:rsidRPr="000E4477" w:rsidRDefault="000E4477" w:rsidP="000E4477">
            <w:pPr>
              <w:spacing w:line="360" w:lineRule="auto"/>
              <w:jc w:val="center"/>
              <w:rPr>
                <w:rFonts w:cs="Times New Roman"/>
              </w:rPr>
            </w:pPr>
            <w:r w:rsidRPr="000E4477">
              <w:rPr>
                <w:rFonts w:cs="Times New Roman" w:hint="eastAsia"/>
              </w:rPr>
              <w:t>单片机开发综合实验箱</w:t>
            </w:r>
          </w:p>
        </w:tc>
        <w:tc>
          <w:tcPr>
            <w:tcW w:w="2131" w:type="dxa"/>
          </w:tcPr>
          <w:p w14:paraId="27152A86" w14:textId="77777777" w:rsidR="000E4477" w:rsidRPr="000E4477" w:rsidRDefault="000E4477" w:rsidP="000E4477">
            <w:pPr>
              <w:spacing w:line="360" w:lineRule="auto"/>
              <w:jc w:val="center"/>
              <w:rPr>
                <w:rFonts w:cs="Times New Roman"/>
              </w:rPr>
            </w:pPr>
            <w:r w:rsidRPr="000E4477">
              <w:rPr>
                <w:rFonts w:cs="Times New Roman" w:hint="eastAsia"/>
              </w:rPr>
              <w:t>THDPJ-1</w:t>
            </w:r>
          </w:p>
        </w:tc>
        <w:tc>
          <w:tcPr>
            <w:tcW w:w="2131" w:type="dxa"/>
          </w:tcPr>
          <w:p w14:paraId="720D2487" w14:textId="77777777" w:rsidR="000E4477" w:rsidRPr="000E4477" w:rsidRDefault="000E4477" w:rsidP="000E4477">
            <w:pPr>
              <w:spacing w:line="360" w:lineRule="auto"/>
              <w:jc w:val="center"/>
              <w:rPr>
                <w:rFonts w:cs="Times New Roman"/>
              </w:rPr>
            </w:pPr>
            <w:r w:rsidRPr="000E4477">
              <w:rPr>
                <w:rFonts w:cs="Times New Roman" w:hint="eastAsia"/>
              </w:rPr>
              <w:t>50</w:t>
            </w:r>
          </w:p>
        </w:tc>
      </w:tr>
    </w:tbl>
    <w:p w14:paraId="7F3AA7F1"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12</w:t>
      </w:r>
      <w:r w:rsidRPr="000E4477">
        <w:rPr>
          <w:rFonts w:cs="Times New Roman" w:hint="eastAsia"/>
          <w:b/>
        </w:rPr>
        <w:t>、机电综合设计创新实训室</w:t>
      </w:r>
    </w:p>
    <w:p w14:paraId="0849B593"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功能：</w:t>
      </w:r>
      <w:r w:rsidRPr="000E4477">
        <w:rPr>
          <w:rFonts w:cs="Times New Roman" w:hint="eastAsia"/>
        </w:rPr>
        <w:t>适用于机电专业学生进行港航机电一体化技术及应用实训；也可满足电子技术课外兴趣小组实训项目。</w:t>
      </w:r>
    </w:p>
    <w:p w14:paraId="0EC786F9" w14:textId="77777777" w:rsidR="000E4477" w:rsidRPr="000E4477" w:rsidRDefault="000E4477" w:rsidP="000E4477">
      <w:pPr>
        <w:spacing w:line="360" w:lineRule="auto"/>
        <w:ind w:firstLineChars="196" w:firstLine="413"/>
        <w:rPr>
          <w:rFonts w:cs="Times New Roman"/>
          <w:b/>
        </w:rPr>
      </w:pPr>
      <w:r w:rsidRPr="000E4477">
        <w:rPr>
          <w:rFonts w:cs="Times New Roman" w:hint="eastAsia"/>
          <w:b/>
        </w:rPr>
        <w:t>实训项目：</w:t>
      </w:r>
      <w:r w:rsidRPr="000E4477">
        <w:rPr>
          <w:rFonts w:cs="Times New Roman" w:hint="eastAsia"/>
        </w:rPr>
        <w:t>电子电路焊接实训；传感器检测实训；自动控制系统的组建实训；单片机编程实训。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268"/>
        <w:gridCol w:w="3022"/>
        <w:gridCol w:w="2131"/>
      </w:tblGrid>
      <w:tr w:rsidR="000E4477" w:rsidRPr="000E4477" w14:paraId="3A0F8E76" w14:textId="77777777" w:rsidTr="008D5C8C">
        <w:tc>
          <w:tcPr>
            <w:tcW w:w="1101" w:type="dxa"/>
            <w:shd w:val="clear" w:color="auto" w:fill="D9D9D9"/>
          </w:tcPr>
          <w:p w14:paraId="1791A546" w14:textId="77777777" w:rsidR="000E4477" w:rsidRPr="000E4477" w:rsidRDefault="000E4477" w:rsidP="000E4477">
            <w:pPr>
              <w:spacing w:line="360" w:lineRule="auto"/>
              <w:jc w:val="center"/>
              <w:rPr>
                <w:rFonts w:cs="Times New Roman"/>
              </w:rPr>
            </w:pPr>
            <w:r w:rsidRPr="000E4477">
              <w:rPr>
                <w:rFonts w:cs="Times New Roman" w:hint="eastAsia"/>
              </w:rPr>
              <w:t>序号</w:t>
            </w:r>
          </w:p>
        </w:tc>
        <w:tc>
          <w:tcPr>
            <w:tcW w:w="2268" w:type="dxa"/>
            <w:shd w:val="clear" w:color="auto" w:fill="D9D9D9"/>
          </w:tcPr>
          <w:p w14:paraId="497E255A" w14:textId="77777777" w:rsidR="000E4477" w:rsidRPr="000E4477" w:rsidRDefault="000E4477" w:rsidP="000E4477">
            <w:pPr>
              <w:spacing w:line="360" w:lineRule="auto"/>
              <w:jc w:val="center"/>
              <w:rPr>
                <w:rFonts w:cs="Times New Roman"/>
              </w:rPr>
            </w:pPr>
            <w:r w:rsidRPr="000E4477">
              <w:rPr>
                <w:rFonts w:cs="Times New Roman" w:hint="eastAsia"/>
              </w:rPr>
              <w:t>设备名称</w:t>
            </w:r>
          </w:p>
        </w:tc>
        <w:tc>
          <w:tcPr>
            <w:tcW w:w="3022" w:type="dxa"/>
            <w:shd w:val="clear" w:color="auto" w:fill="D9D9D9"/>
          </w:tcPr>
          <w:p w14:paraId="076BCD02" w14:textId="77777777" w:rsidR="000E4477" w:rsidRPr="000E4477" w:rsidRDefault="000E4477" w:rsidP="000E4477">
            <w:pPr>
              <w:spacing w:line="360" w:lineRule="auto"/>
              <w:jc w:val="center"/>
              <w:rPr>
                <w:rFonts w:cs="Times New Roman"/>
              </w:rPr>
            </w:pPr>
            <w:r w:rsidRPr="000E4477">
              <w:rPr>
                <w:rFonts w:cs="Times New Roman" w:hint="eastAsia"/>
              </w:rPr>
              <w:t>规格</w:t>
            </w:r>
          </w:p>
        </w:tc>
        <w:tc>
          <w:tcPr>
            <w:tcW w:w="2131" w:type="dxa"/>
            <w:shd w:val="clear" w:color="auto" w:fill="D9D9D9"/>
          </w:tcPr>
          <w:p w14:paraId="4DA47B00" w14:textId="77777777" w:rsidR="000E4477" w:rsidRPr="000E4477" w:rsidRDefault="000E4477" w:rsidP="000E4477">
            <w:pPr>
              <w:spacing w:line="360" w:lineRule="auto"/>
              <w:jc w:val="center"/>
              <w:rPr>
                <w:rFonts w:cs="Times New Roman"/>
              </w:rPr>
            </w:pPr>
            <w:r w:rsidRPr="000E4477">
              <w:rPr>
                <w:rFonts w:cs="Times New Roman" w:hint="eastAsia"/>
              </w:rPr>
              <w:t>配置数量</w:t>
            </w:r>
          </w:p>
        </w:tc>
      </w:tr>
      <w:tr w:rsidR="000E4477" w:rsidRPr="000E4477" w14:paraId="58C59A67" w14:textId="77777777" w:rsidTr="008D5C8C">
        <w:tc>
          <w:tcPr>
            <w:tcW w:w="1101" w:type="dxa"/>
          </w:tcPr>
          <w:p w14:paraId="01D90815" w14:textId="77777777" w:rsidR="000E4477" w:rsidRPr="000E4477" w:rsidRDefault="000E4477" w:rsidP="000E4477">
            <w:pPr>
              <w:spacing w:line="360" w:lineRule="auto"/>
              <w:jc w:val="center"/>
              <w:rPr>
                <w:rFonts w:cs="Times New Roman"/>
              </w:rPr>
            </w:pPr>
            <w:r w:rsidRPr="000E4477">
              <w:rPr>
                <w:rFonts w:cs="Times New Roman" w:hint="eastAsia"/>
              </w:rPr>
              <w:t>1</w:t>
            </w:r>
          </w:p>
        </w:tc>
        <w:tc>
          <w:tcPr>
            <w:tcW w:w="2268" w:type="dxa"/>
          </w:tcPr>
          <w:p w14:paraId="7E17BE7B" w14:textId="77777777" w:rsidR="000E4477" w:rsidRPr="000E4477" w:rsidRDefault="000E4477" w:rsidP="000E4477">
            <w:pPr>
              <w:spacing w:line="360" w:lineRule="auto"/>
              <w:jc w:val="center"/>
              <w:rPr>
                <w:rFonts w:cs="Times New Roman"/>
              </w:rPr>
            </w:pPr>
            <w:r w:rsidRPr="000E4477">
              <w:rPr>
                <w:rFonts w:cs="Times New Roman" w:hint="eastAsia"/>
              </w:rPr>
              <w:t>传感器模组</w:t>
            </w:r>
          </w:p>
        </w:tc>
        <w:tc>
          <w:tcPr>
            <w:tcW w:w="3022" w:type="dxa"/>
          </w:tcPr>
          <w:p w14:paraId="6FF35F02" w14:textId="77777777" w:rsidR="000E4477" w:rsidRPr="000E4477" w:rsidRDefault="000E4477" w:rsidP="000E4477">
            <w:pPr>
              <w:spacing w:line="360" w:lineRule="auto"/>
              <w:jc w:val="center"/>
              <w:rPr>
                <w:rFonts w:cs="Times New Roman"/>
              </w:rPr>
            </w:pPr>
            <w:r w:rsidRPr="000E4477">
              <w:rPr>
                <w:rFonts w:ascii="宋体" w:hAnsi="宋体" w:cs="Times New Roman" w:hint="eastAsia"/>
                <w:color w:val="000000"/>
              </w:rPr>
              <w:t>红外湿度光感超声波等</w:t>
            </w:r>
          </w:p>
        </w:tc>
        <w:tc>
          <w:tcPr>
            <w:tcW w:w="2131" w:type="dxa"/>
          </w:tcPr>
          <w:p w14:paraId="6690B6E7" w14:textId="77777777" w:rsidR="000E4477" w:rsidRPr="000E4477" w:rsidRDefault="000E4477" w:rsidP="000E4477">
            <w:pPr>
              <w:spacing w:line="360" w:lineRule="auto"/>
              <w:jc w:val="center"/>
              <w:rPr>
                <w:rFonts w:cs="Times New Roman"/>
              </w:rPr>
            </w:pPr>
            <w:r w:rsidRPr="000E4477">
              <w:rPr>
                <w:rFonts w:cs="Times New Roman" w:hint="eastAsia"/>
              </w:rPr>
              <w:t>11</w:t>
            </w:r>
          </w:p>
        </w:tc>
      </w:tr>
      <w:tr w:rsidR="000E4477" w:rsidRPr="000E4477" w14:paraId="3AE245CE" w14:textId="77777777" w:rsidTr="008D5C8C">
        <w:tc>
          <w:tcPr>
            <w:tcW w:w="1101" w:type="dxa"/>
          </w:tcPr>
          <w:p w14:paraId="2FC13D22" w14:textId="77777777" w:rsidR="000E4477" w:rsidRPr="000E4477" w:rsidRDefault="000E4477" w:rsidP="000E4477">
            <w:pPr>
              <w:spacing w:line="360" w:lineRule="auto"/>
              <w:jc w:val="center"/>
              <w:rPr>
                <w:rFonts w:cs="Times New Roman"/>
              </w:rPr>
            </w:pPr>
            <w:r w:rsidRPr="000E4477">
              <w:rPr>
                <w:rFonts w:cs="Times New Roman" w:hint="eastAsia"/>
              </w:rPr>
              <w:t>2</w:t>
            </w:r>
          </w:p>
        </w:tc>
        <w:tc>
          <w:tcPr>
            <w:tcW w:w="2268" w:type="dxa"/>
          </w:tcPr>
          <w:p w14:paraId="2353016B" w14:textId="77777777" w:rsidR="000E4477" w:rsidRPr="000E4477" w:rsidRDefault="000E4477" w:rsidP="000E4477">
            <w:pPr>
              <w:spacing w:line="360" w:lineRule="auto"/>
              <w:jc w:val="center"/>
              <w:rPr>
                <w:rFonts w:cs="Times New Roman"/>
              </w:rPr>
            </w:pPr>
            <w:r w:rsidRPr="000E4477">
              <w:rPr>
                <w:rFonts w:ascii="宋体" w:hAnsi="宋体" w:cs="Times New Roman" w:hint="eastAsia"/>
                <w:color w:val="000000"/>
              </w:rPr>
              <w:t>单片机仿真板</w:t>
            </w:r>
          </w:p>
        </w:tc>
        <w:tc>
          <w:tcPr>
            <w:tcW w:w="3022" w:type="dxa"/>
          </w:tcPr>
          <w:p w14:paraId="426A24F6"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NEC单片机仿真板</w:t>
            </w:r>
          </w:p>
        </w:tc>
        <w:tc>
          <w:tcPr>
            <w:tcW w:w="2131" w:type="dxa"/>
          </w:tcPr>
          <w:p w14:paraId="7D18C8F4" w14:textId="77777777" w:rsidR="000E4477" w:rsidRPr="000E4477" w:rsidRDefault="000E4477" w:rsidP="000E4477">
            <w:pPr>
              <w:spacing w:line="360" w:lineRule="auto"/>
              <w:jc w:val="center"/>
              <w:rPr>
                <w:rFonts w:cs="Times New Roman"/>
              </w:rPr>
            </w:pPr>
            <w:r w:rsidRPr="000E4477">
              <w:rPr>
                <w:rFonts w:cs="Times New Roman" w:hint="eastAsia"/>
              </w:rPr>
              <w:t>2</w:t>
            </w:r>
          </w:p>
        </w:tc>
      </w:tr>
      <w:tr w:rsidR="000E4477" w:rsidRPr="000E4477" w14:paraId="6A746BC9" w14:textId="77777777" w:rsidTr="008D5C8C">
        <w:tc>
          <w:tcPr>
            <w:tcW w:w="1101" w:type="dxa"/>
          </w:tcPr>
          <w:p w14:paraId="159CD1C5" w14:textId="77777777" w:rsidR="000E4477" w:rsidRPr="000E4477" w:rsidRDefault="000E4477" w:rsidP="000E4477">
            <w:pPr>
              <w:spacing w:line="360" w:lineRule="auto"/>
              <w:jc w:val="center"/>
              <w:rPr>
                <w:rFonts w:cs="Times New Roman"/>
              </w:rPr>
            </w:pPr>
            <w:r w:rsidRPr="000E4477">
              <w:rPr>
                <w:rFonts w:cs="Times New Roman" w:hint="eastAsia"/>
              </w:rPr>
              <w:t>3</w:t>
            </w:r>
          </w:p>
        </w:tc>
        <w:tc>
          <w:tcPr>
            <w:tcW w:w="2268" w:type="dxa"/>
          </w:tcPr>
          <w:p w14:paraId="3C28358E"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单片机开发板</w:t>
            </w:r>
          </w:p>
        </w:tc>
        <w:tc>
          <w:tcPr>
            <w:tcW w:w="3022" w:type="dxa"/>
          </w:tcPr>
          <w:p w14:paraId="6D9B4AE5"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NEC 780开发板</w:t>
            </w:r>
          </w:p>
        </w:tc>
        <w:tc>
          <w:tcPr>
            <w:tcW w:w="2131" w:type="dxa"/>
          </w:tcPr>
          <w:p w14:paraId="799529E0" w14:textId="77777777" w:rsidR="000E4477" w:rsidRPr="000E4477" w:rsidRDefault="000E4477" w:rsidP="000E4477">
            <w:pPr>
              <w:spacing w:line="360" w:lineRule="auto"/>
              <w:jc w:val="center"/>
              <w:rPr>
                <w:rFonts w:cs="Times New Roman"/>
              </w:rPr>
            </w:pPr>
            <w:r w:rsidRPr="000E4477">
              <w:rPr>
                <w:rFonts w:cs="Times New Roman" w:hint="eastAsia"/>
              </w:rPr>
              <w:t>2</w:t>
            </w:r>
          </w:p>
        </w:tc>
      </w:tr>
      <w:tr w:rsidR="000E4477" w:rsidRPr="000E4477" w14:paraId="6BF5A0DC" w14:textId="77777777" w:rsidTr="008D5C8C">
        <w:tc>
          <w:tcPr>
            <w:tcW w:w="1101" w:type="dxa"/>
          </w:tcPr>
          <w:p w14:paraId="0F57F023" w14:textId="77777777" w:rsidR="000E4477" w:rsidRPr="000E4477" w:rsidRDefault="000E4477" w:rsidP="000E4477">
            <w:pPr>
              <w:spacing w:line="360" w:lineRule="auto"/>
              <w:jc w:val="center"/>
              <w:rPr>
                <w:rFonts w:cs="Times New Roman"/>
              </w:rPr>
            </w:pPr>
            <w:r w:rsidRPr="000E4477">
              <w:rPr>
                <w:rFonts w:cs="Times New Roman" w:hint="eastAsia"/>
              </w:rPr>
              <w:t>4</w:t>
            </w:r>
          </w:p>
        </w:tc>
        <w:tc>
          <w:tcPr>
            <w:tcW w:w="2268" w:type="dxa"/>
          </w:tcPr>
          <w:p w14:paraId="3BA43AB1"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FPGA仿真器</w:t>
            </w:r>
          </w:p>
        </w:tc>
        <w:tc>
          <w:tcPr>
            <w:tcW w:w="3022" w:type="dxa"/>
          </w:tcPr>
          <w:p w14:paraId="266C792F"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FPGA仿真器</w:t>
            </w:r>
          </w:p>
        </w:tc>
        <w:tc>
          <w:tcPr>
            <w:tcW w:w="2131" w:type="dxa"/>
          </w:tcPr>
          <w:p w14:paraId="2A71D498" w14:textId="77777777" w:rsidR="000E4477" w:rsidRPr="000E4477" w:rsidRDefault="000E4477" w:rsidP="000E4477">
            <w:pPr>
              <w:spacing w:line="360" w:lineRule="auto"/>
              <w:jc w:val="center"/>
              <w:rPr>
                <w:rFonts w:cs="Times New Roman"/>
              </w:rPr>
            </w:pPr>
            <w:r w:rsidRPr="000E4477">
              <w:rPr>
                <w:rFonts w:cs="Times New Roman" w:hint="eastAsia"/>
              </w:rPr>
              <w:t>2</w:t>
            </w:r>
          </w:p>
        </w:tc>
      </w:tr>
      <w:tr w:rsidR="000E4477" w:rsidRPr="000E4477" w14:paraId="6468C589" w14:textId="77777777" w:rsidTr="008D5C8C">
        <w:tc>
          <w:tcPr>
            <w:tcW w:w="1101" w:type="dxa"/>
          </w:tcPr>
          <w:p w14:paraId="4929095D" w14:textId="77777777" w:rsidR="000E4477" w:rsidRPr="000E4477" w:rsidRDefault="000E4477" w:rsidP="000E4477">
            <w:pPr>
              <w:spacing w:line="360" w:lineRule="auto"/>
              <w:jc w:val="center"/>
              <w:rPr>
                <w:rFonts w:cs="Times New Roman"/>
              </w:rPr>
            </w:pPr>
            <w:r w:rsidRPr="000E4477">
              <w:rPr>
                <w:rFonts w:cs="Times New Roman" w:hint="eastAsia"/>
              </w:rPr>
              <w:t>5</w:t>
            </w:r>
          </w:p>
        </w:tc>
        <w:tc>
          <w:tcPr>
            <w:tcW w:w="2268" w:type="dxa"/>
          </w:tcPr>
          <w:p w14:paraId="46590EED"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单片机实验仪</w:t>
            </w:r>
          </w:p>
        </w:tc>
        <w:tc>
          <w:tcPr>
            <w:tcW w:w="3022" w:type="dxa"/>
          </w:tcPr>
          <w:p w14:paraId="619E6147"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凌阳61实验仪</w:t>
            </w:r>
          </w:p>
        </w:tc>
        <w:tc>
          <w:tcPr>
            <w:tcW w:w="2131" w:type="dxa"/>
          </w:tcPr>
          <w:p w14:paraId="1406D011" w14:textId="77777777" w:rsidR="000E4477" w:rsidRPr="000E4477" w:rsidRDefault="000E4477" w:rsidP="000E4477">
            <w:pPr>
              <w:spacing w:line="360" w:lineRule="auto"/>
              <w:jc w:val="center"/>
              <w:rPr>
                <w:rFonts w:cs="Times New Roman"/>
              </w:rPr>
            </w:pPr>
            <w:r w:rsidRPr="000E4477">
              <w:rPr>
                <w:rFonts w:cs="Times New Roman" w:hint="eastAsia"/>
              </w:rPr>
              <w:t>5</w:t>
            </w:r>
          </w:p>
        </w:tc>
      </w:tr>
      <w:tr w:rsidR="000E4477" w:rsidRPr="000E4477" w14:paraId="27778E3E" w14:textId="77777777" w:rsidTr="008D5C8C">
        <w:tc>
          <w:tcPr>
            <w:tcW w:w="1101" w:type="dxa"/>
          </w:tcPr>
          <w:p w14:paraId="226EFCCD" w14:textId="77777777" w:rsidR="000E4477" w:rsidRPr="000E4477" w:rsidRDefault="000E4477" w:rsidP="000E4477">
            <w:pPr>
              <w:spacing w:line="360" w:lineRule="auto"/>
              <w:jc w:val="center"/>
              <w:rPr>
                <w:rFonts w:cs="Times New Roman"/>
              </w:rPr>
            </w:pPr>
            <w:r w:rsidRPr="000E4477">
              <w:rPr>
                <w:rFonts w:cs="Times New Roman" w:hint="eastAsia"/>
              </w:rPr>
              <w:t>6</w:t>
            </w:r>
          </w:p>
        </w:tc>
        <w:tc>
          <w:tcPr>
            <w:tcW w:w="2268" w:type="dxa"/>
          </w:tcPr>
          <w:p w14:paraId="16E50AC2"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单片机开发板</w:t>
            </w:r>
          </w:p>
        </w:tc>
        <w:tc>
          <w:tcPr>
            <w:tcW w:w="3022" w:type="dxa"/>
          </w:tcPr>
          <w:p w14:paraId="6BDA767C"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凌阳61开发板</w:t>
            </w:r>
          </w:p>
        </w:tc>
        <w:tc>
          <w:tcPr>
            <w:tcW w:w="2131" w:type="dxa"/>
          </w:tcPr>
          <w:p w14:paraId="37007439" w14:textId="77777777" w:rsidR="000E4477" w:rsidRPr="000E4477" w:rsidRDefault="000E4477" w:rsidP="000E4477">
            <w:pPr>
              <w:spacing w:line="360" w:lineRule="auto"/>
              <w:jc w:val="center"/>
              <w:rPr>
                <w:rFonts w:cs="Times New Roman"/>
              </w:rPr>
            </w:pPr>
            <w:r w:rsidRPr="000E4477">
              <w:rPr>
                <w:rFonts w:cs="Times New Roman" w:hint="eastAsia"/>
              </w:rPr>
              <w:t>20</w:t>
            </w:r>
          </w:p>
        </w:tc>
      </w:tr>
      <w:tr w:rsidR="000E4477" w:rsidRPr="000E4477" w14:paraId="08D00B82" w14:textId="77777777" w:rsidTr="008D5C8C">
        <w:tc>
          <w:tcPr>
            <w:tcW w:w="1101" w:type="dxa"/>
          </w:tcPr>
          <w:p w14:paraId="3098AAB4" w14:textId="77777777" w:rsidR="000E4477" w:rsidRPr="000E4477" w:rsidRDefault="000E4477" w:rsidP="000E4477">
            <w:pPr>
              <w:spacing w:line="360" w:lineRule="auto"/>
              <w:jc w:val="center"/>
              <w:rPr>
                <w:rFonts w:cs="Times New Roman"/>
              </w:rPr>
            </w:pPr>
            <w:r w:rsidRPr="000E4477">
              <w:rPr>
                <w:rFonts w:cs="Times New Roman" w:hint="eastAsia"/>
              </w:rPr>
              <w:t>7</w:t>
            </w:r>
          </w:p>
        </w:tc>
        <w:tc>
          <w:tcPr>
            <w:tcW w:w="2268" w:type="dxa"/>
          </w:tcPr>
          <w:p w14:paraId="6BD98E7C"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单片机配套模组</w:t>
            </w:r>
          </w:p>
        </w:tc>
        <w:tc>
          <w:tcPr>
            <w:tcW w:w="3022" w:type="dxa"/>
          </w:tcPr>
          <w:p w14:paraId="143C15BF" w14:textId="77777777" w:rsidR="000E4477" w:rsidRPr="000E4477" w:rsidRDefault="000E4477" w:rsidP="000E4477">
            <w:pPr>
              <w:spacing w:line="360" w:lineRule="auto"/>
              <w:jc w:val="center"/>
              <w:rPr>
                <w:rFonts w:ascii="宋体" w:hAnsi="宋体" w:cs="Times New Roman"/>
                <w:color w:val="000000"/>
              </w:rPr>
            </w:pPr>
            <w:r w:rsidRPr="000E4477">
              <w:rPr>
                <w:rFonts w:ascii="宋体" w:hAnsi="宋体" w:cs="Times New Roman" w:hint="eastAsia"/>
                <w:color w:val="000000"/>
              </w:rPr>
              <w:t>凌阳61配套模组</w:t>
            </w:r>
          </w:p>
        </w:tc>
        <w:tc>
          <w:tcPr>
            <w:tcW w:w="2131" w:type="dxa"/>
          </w:tcPr>
          <w:p w14:paraId="601B0D09" w14:textId="77777777" w:rsidR="000E4477" w:rsidRPr="000E4477" w:rsidRDefault="000E4477" w:rsidP="000E4477">
            <w:pPr>
              <w:spacing w:line="360" w:lineRule="auto"/>
              <w:jc w:val="center"/>
              <w:rPr>
                <w:rFonts w:cs="Times New Roman"/>
              </w:rPr>
            </w:pPr>
            <w:r w:rsidRPr="000E4477">
              <w:rPr>
                <w:rFonts w:cs="Times New Roman" w:hint="eastAsia"/>
              </w:rPr>
              <w:t>5</w:t>
            </w:r>
          </w:p>
        </w:tc>
      </w:tr>
    </w:tbl>
    <w:p w14:paraId="305629A8" w14:textId="77777777" w:rsidR="002C6978" w:rsidRDefault="002C6978" w:rsidP="00A93C30">
      <w:pPr>
        <w:spacing w:line="360" w:lineRule="auto"/>
        <w:rPr>
          <w:rFonts w:asciiTheme="minorEastAsia" w:eastAsiaTheme="minorEastAsia" w:hAnsiTheme="minorEastAsia"/>
          <w:b/>
          <w:sz w:val="28"/>
          <w:szCs w:val="28"/>
        </w:rPr>
      </w:pPr>
    </w:p>
    <w:p w14:paraId="7488EB0B" w14:textId="77777777" w:rsidR="00A01541" w:rsidRDefault="00A01541" w:rsidP="00A93C30">
      <w:pPr>
        <w:spacing w:line="360" w:lineRule="auto"/>
        <w:rPr>
          <w:rFonts w:asciiTheme="minorEastAsia" w:eastAsiaTheme="minorEastAsia" w:hAnsiTheme="minorEastAsia"/>
          <w:b/>
          <w:sz w:val="28"/>
          <w:szCs w:val="28"/>
        </w:rPr>
      </w:pPr>
    </w:p>
    <w:bookmarkEnd w:id="15"/>
    <w:p w14:paraId="43ADFD1B" w14:textId="77777777" w:rsidR="00A01541" w:rsidRPr="008F746F" w:rsidRDefault="00A01541" w:rsidP="00A93C30">
      <w:pPr>
        <w:spacing w:line="360" w:lineRule="auto"/>
        <w:rPr>
          <w:rFonts w:asciiTheme="minorEastAsia" w:eastAsiaTheme="minorEastAsia" w:hAnsiTheme="minorEastAsia"/>
          <w:b/>
          <w:sz w:val="28"/>
          <w:szCs w:val="28"/>
        </w:rPr>
      </w:pPr>
    </w:p>
    <w:sectPr w:rsidR="00A01541" w:rsidRPr="008F746F">
      <w:footerReference w:type="default" r:id="rId1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80D0A" w14:textId="77777777" w:rsidR="00CB38BE" w:rsidRDefault="00CB38BE">
      <w:r>
        <w:separator/>
      </w:r>
    </w:p>
  </w:endnote>
  <w:endnote w:type="continuationSeparator" w:id="0">
    <w:p w14:paraId="0097B89B" w14:textId="77777777" w:rsidR="00CB38BE" w:rsidRDefault="00CB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default"/>
    <w:sig w:usb0="00000007" w:usb1="00000000" w:usb2="00000000" w:usb3="00000000" w:csb0="00000093" w:csb1="00000000"/>
  </w:font>
  <w:font w:name="华文中宋">
    <w:altName w:val="STZhongsong"/>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5714" w14:textId="77777777" w:rsidR="001D67CB" w:rsidRDefault="001D67CB">
    <w:pPr>
      <w:pStyle w:val="af5"/>
      <w:jc w:val="center"/>
    </w:pPr>
  </w:p>
  <w:p w14:paraId="665C7A52" w14:textId="77777777" w:rsidR="001D67CB" w:rsidRDefault="001D67CB">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983586"/>
      <w:docPartObj>
        <w:docPartGallery w:val="Page Numbers (Bottom of Page)"/>
        <w:docPartUnique/>
      </w:docPartObj>
    </w:sdtPr>
    <w:sdtEndPr/>
    <w:sdtContent>
      <w:p w14:paraId="5E22B9BD" w14:textId="77777777" w:rsidR="001D67CB" w:rsidRDefault="001D67CB">
        <w:pPr>
          <w:pStyle w:val="af5"/>
          <w:jc w:val="center"/>
        </w:pPr>
        <w:r>
          <w:fldChar w:fldCharType="begin"/>
        </w:r>
        <w:r>
          <w:instrText>PAGE   \* MERGEFORMAT</w:instrText>
        </w:r>
        <w:r>
          <w:fldChar w:fldCharType="separate"/>
        </w:r>
        <w:r w:rsidRPr="0038150E">
          <w:rPr>
            <w:noProof/>
            <w:lang w:val="zh-CN"/>
          </w:rPr>
          <w:t>II</w:t>
        </w:r>
        <w:r>
          <w:fldChar w:fldCharType="end"/>
        </w:r>
      </w:p>
    </w:sdtContent>
  </w:sdt>
  <w:p w14:paraId="753C6CBC" w14:textId="77777777" w:rsidR="001D67CB" w:rsidRDefault="001D67CB">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5815787"/>
      <w:docPartObj>
        <w:docPartGallery w:val="Page Numbers (Bottom of Page)"/>
        <w:docPartUnique/>
      </w:docPartObj>
    </w:sdtPr>
    <w:sdtEndPr/>
    <w:sdtContent>
      <w:p w14:paraId="51FAA5F9" w14:textId="77777777" w:rsidR="001D67CB" w:rsidRDefault="001D67CB">
        <w:pPr>
          <w:pStyle w:val="af5"/>
          <w:jc w:val="center"/>
        </w:pPr>
        <w:r>
          <w:fldChar w:fldCharType="begin"/>
        </w:r>
        <w:r>
          <w:instrText>PAGE   \* MERGEFORMAT</w:instrText>
        </w:r>
        <w:r>
          <w:fldChar w:fldCharType="separate"/>
        </w:r>
        <w:r w:rsidRPr="0038150E">
          <w:rPr>
            <w:noProof/>
            <w:lang w:val="zh-CN"/>
          </w:rPr>
          <w:t>18</w:t>
        </w:r>
        <w:r>
          <w:fldChar w:fldCharType="end"/>
        </w:r>
      </w:p>
    </w:sdtContent>
  </w:sdt>
  <w:p w14:paraId="17BE2185" w14:textId="77777777" w:rsidR="001D67CB" w:rsidRDefault="001D67CB">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29B81" w14:textId="77777777" w:rsidR="00CB38BE" w:rsidRDefault="00CB38BE">
      <w:r>
        <w:separator/>
      </w:r>
    </w:p>
  </w:footnote>
  <w:footnote w:type="continuationSeparator" w:id="0">
    <w:p w14:paraId="5FF4F7D4" w14:textId="77777777" w:rsidR="00CB38BE" w:rsidRDefault="00CB38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A"/>
    <w:multiLevelType w:val="multilevel"/>
    <w:tmpl w:val="0000001A"/>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00001B"/>
    <w:multiLevelType w:val="multilevel"/>
    <w:tmpl w:val="0000001B"/>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1E"/>
    <w:multiLevelType w:val="multilevel"/>
    <w:tmpl w:val="0000001E"/>
    <w:lvl w:ilvl="0">
      <w:start w:val="3"/>
      <w:numFmt w:val="bullet"/>
      <w:lvlText w:val="●"/>
      <w:lvlJc w:val="left"/>
      <w:pPr>
        <w:ind w:left="326" w:hanging="360"/>
      </w:pPr>
      <w:rPr>
        <w:rFonts w:ascii="宋体" w:eastAsia="宋体" w:hAnsi="宋体" w:cs="Times New Roman" w:hint="eastAsia"/>
      </w:rPr>
    </w:lvl>
    <w:lvl w:ilvl="1">
      <w:start w:val="1"/>
      <w:numFmt w:val="bullet"/>
      <w:lvlText w:val=""/>
      <w:lvlJc w:val="left"/>
      <w:pPr>
        <w:ind w:left="806" w:hanging="420"/>
      </w:pPr>
      <w:rPr>
        <w:rFonts w:ascii="Wingdings" w:hAnsi="Wingdings" w:hint="default"/>
      </w:rPr>
    </w:lvl>
    <w:lvl w:ilvl="2">
      <w:start w:val="1"/>
      <w:numFmt w:val="bullet"/>
      <w:lvlText w:val=""/>
      <w:lvlJc w:val="left"/>
      <w:pPr>
        <w:ind w:left="1226" w:hanging="420"/>
      </w:pPr>
      <w:rPr>
        <w:rFonts w:ascii="Wingdings" w:hAnsi="Wingdings" w:hint="default"/>
      </w:rPr>
    </w:lvl>
    <w:lvl w:ilvl="3">
      <w:start w:val="1"/>
      <w:numFmt w:val="bullet"/>
      <w:lvlText w:val=""/>
      <w:lvlJc w:val="left"/>
      <w:pPr>
        <w:ind w:left="1646" w:hanging="420"/>
      </w:pPr>
      <w:rPr>
        <w:rFonts w:ascii="Wingdings" w:hAnsi="Wingdings" w:hint="default"/>
      </w:rPr>
    </w:lvl>
    <w:lvl w:ilvl="4">
      <w:start w:val="1"/>
      <w:numFmt w:val="bullet"/>
      <w:lvlText w:val=""/>
      <w:lvlJc w:val="left"/>
      <w:pPr>
        <w:ind w:left="2066" w:hanging="420"/>
      </w:pPr>
      <w:rPr>
        <w:rFonts w:ascii="Wingdings" w:hAnsi="Wingdings" w:hint="default"/>
      </w:rPr>
    </w:lvl>
    <w:lvl w:ilvl="5">
      <w:start w:val="1"/>
      <w:numFmt w:val="bullet"/>
      <w:lvlText w:val=""/>
      <w:lvlJc w:val="left"/>
      <w:pPr>
        <w:ind w:left="2486" w:hanging="420"/>
      </w:pPr>
      <w:rPr>
        <w:rFonts w:ascii="Wingdings" w:hAnsi="Wingdings" w:hint="default"/>
      </w:rPr>
    </w:lvl>
    <w:lvl w:ilvl="6">
      <w:start w:val="1"/>
      <w:numFmt w:val="bullet"/>
      <w:lvlText w:val=""/>
      <w:lvlJc w:val="left"/>
      <w:pPr>
        <w:ind w:left="2906" w:hanging="420"/>
      </w:pPr>
      <w:rPr>
        <w:rFonts w:ascii="Wingdings" w:hAnsi="Wingdings" w:hint="default"/>
      </w:rPr>
    </w:lvl>
    <w:lvl w:ilvl="7">
      <w:start w:val="1"/>
      <w:numFmt w:val="bullet"/>
      <w:lvlText w:val=""/>
      <w:lvlJc w:val="left"/>
      <w:pPr>
        <w:ind w:left="3326" w:hanging="420"/>
      </w:pPr>
      <w:rPr>
        <w:rFonts w:ascii="Wingdings" w:hAnsi="Wingdings" w:hint="default"/>
      </w:rPr>
    </w:lvl>
    <w:lvl w:ilvl="8">
      <w:start w:val="1"/>
      <w:numFmt w:val="bullet"/>
      <w:lvlText w:val=""/>
      <w:lvlJc w:val="left"/>
      <w:pPr>
        <w:ind w:left="3746" w:hanging="420"/>
      </w:pPr>
      <w:rPr>
        <w:rFonts w:ascii="Wingdings" w:hAnsi="Wingdings" w:hint="default"/>
      </w:rPr>
    </w:lvl>
  </w:abstractNum>
  <w:abstractNum w:abstractNumId="3" w15:restartNumberingAfterBreak="0">
    <w:nsid w:val="00000026"/>
    <w:multiLevelType w:val="multilevel"/>
    <w:tmpl w:val="000000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00002B"/>
    <w:multiLevelType w:val="multilevel"/>
    <w:tmpl w:val="0000002B"/>
    <w:lvl w:ilvl="0">
      <w:start w:val="3"/>
      <w:numFmt w:val="bullet"/>
      <w:lvlText w:val="●"/>
      <w:lvlJc w:val="left"/>
      <w:pPr>
        <w:ind w:left="326" w:hanging="360"/>
      </w:pPr>
      <w:rPr>
        <w:rFonts w:ascii="宋体" w:eastAsia="宋体" w:hAnsi="宋体" w:cs="Times New Roman" w:hint="eastAsia"/>
      </w:rPr>
    </w:lvl>
    <w:lvl w:ilvl="1">
      <w:start w:val="1"/>
      <w:numFmt w:val="bullet"/>
      <w:lvlText w:val=""/>
      <w:lvlJc w:val="left"/>
      <w:pPr>
        <w:ind w:left="806" w:hanging="420"/>
      </w:pPr>
      <w:rPr>
        <w:rFonts w:ascii="Wingdings" w:hAnsi="Wingdings" w:hint="default"/>
      </w:rPr>
    </w:lvl>
    <w:lvl w:ilvl="2">
      <w:start w:val="1"/>
      <w:numFmt w:val="bullet"/>
      <w:lvlText w:val=""/>
      <w:lvlJc w:val="left"/>
      <w:pPr>
        <w:ind w:left="1226" w:hanging="420"/>
      </w:pPr>
      <w:rPr>
        <w:rFonts w:ascii="Wingdings" w:hAnsi="Wingdings" w:hint="default"/>
      </w:rPr>
    </w:lvl>
    <w:lvl w:ilvl="3">
      <w:start w:val="1"/>
      <w:numFmt w:val="bullet"/>
      <w:lvlText w:val=""/>
      <w:lvlJc w:val="left"/>
      <w:pPr>
        <w:ind w:left="1646" w:hanging="420"/>
      </w:pPr>
      <w:rPr>
        <w:rFonts w:ascii="Wingdings" w:hAnsi="Wingdings" w:hint="default"/>
      </w:rPr>
    </w:lvl>
    <w:lvl w:ilvl="4">
      <w:start w:val="1"/>
      <w:numFmt w:val="bullet"/>
      <w:lvlText w:val=""/>
      <w:lvlJc w:val="left"/>
      <w:pPr>
        <w:ind w:left="2066" w:hanging="420"/>
      </w:pPr>
      <w:rPr>
        <w:rFonts w:ascii="Wingdings" w:hAnsi="Wingdings" w:hint="default"/>
      </w:rPr>
    </w:lvl>
    <w:lvl w:ilvl="5">
      <w:start w:val="1"/>
      <w:numFmt w:val="bullet"/>
      <w:lvlText w:val=""/>
      <w:lvlJc w:val="left"/>
      <w:pPr>
        <w:ind w:left="2486" w:hanging="420"/>
      </w:pPr>
      <w:rPr>
        <w:rFonts w:ascii="Wingdings" w:hAnsi="Wingdings" w:hint="default"/>
      </w:rPr>
    </w:lvl>
    <w:lvl w:ilvl="6">
      <w:start w:val="1"/>
      <w:numFmt w:val="bullet"/>
      <w:lvlText w:val=""/>
      <w:lvlJc w:val="left"/>
      <w:pPr>
        <w:ind w:left="2906" w:hanging="420"/>
      </w:pPr>
      <w:rPr>
        <w:rFonts w:ascii="Wingdings" w:hAnsi="Wingdings" w:hint="default"/>
      </w:rPr>
    </w:lvl>
    <w:lvl w:ilvl="7">
      <w:start w:val="1"/>
      <w:numFmt w:val="bullet"/>
      <w:lvlText w:val=""/>
      <w:lvlJc w:val="left"/>
      <w:pPr>
        <w:ind w:left="3326" w:hanging="420"/>
      </w:pPr>
      <w:rPr>
        <w:rFonts w:ascii="Wingdings" w:hAnsi="Wingdings" w:hint="default"/>
      </w:rPr>
    </w:lvl>
    <w:lvl w:ilvl="8">
      <w:start w:val="1"/>
      <w:numFmt w:val="bullet"/>
      <w:lvlText w:val=""/>
      <w:lvlJc w:val="left"/>
      <w:pPr>
        <w:ind w:left="3746" w:hanging="420"/>
      </w:pPr>
      <w:rPr>
        <w:rFonts w:ascii="Wingdings" w:hAnsi="Wingdings" w:hint="default"/>
      </w:rPr>
    </w:lvl>
  </w:abstractNum>
  <w:abstractNum w:abstractNumId="5" w15:restartNumberingAfterBreak="0">
    <w:nsid w:val="00000032"/>
    <w:multiLevelType w:val="multilevel"/>
    <w:tmpl w:val="00000032"/>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00000037"/>
    <w:multiLevelType w:val="multilevel"/>
    <w:tmpl w:val="000000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2B01B6"/>
    <w:multiLevelType w:val="multilevel"/>
    <w:tmpl w:val="082B01B6"/>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15:restartNumberingAfterBreak="0">
    <w:nsid w:val="39A070ED"/>
    <w:multiLevelType w:val="multilevel"/>
    <w:tmpl w:val="39A070ED"/>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15:restartNumberingAfterBreak="0">
    <w:nsid w:val="5DBB0C44"/>
    <w:multiLevelType w:val="multilevel"/>
    <w:tmpl w:val="5DBB0C44"/>
    <w:lvl w:ilvl="0">
      <w:start w:val="1"/>
      <w:numFmt w:val="japaneseCounting"/>
      <w:pStyle w:val="a"/>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15:restartNumberingAfterBreak="0">
    <w:nsid w:val="5DC92871"/>
    <w:multiLevelType w:val="multilevel"/>
    <w:tmpl w:val="5DC92871"/>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9"/>
  </w:num>
  <w:num w:numId="2">
    <w:abstractNumId w:val="7"/>
  </w:num>
  <w:num w:numId="3">
    <w:abstractNumId w:val="4"/>
  </w:num>
  <w:num w:numId="4">
    <w:abstractNumId w:val="3"/>
  </w:num>
  <w:num w:numId="5">
    <w:abstractNumId w:val="5"/>
  </w:num>
  <w:num w:numId="6">
    <w:abstractNumId w:val="0"/>
  </w:num>
  <w:num w:numId="7">
    <w:abstractNumId w:val="6"/>
  </w:num>
  <w:num w:numId="8">
    <w:abstractNumId w:val="1"/>
  </w:num>
  <w:num w:numId="9">
    <w:abstractNumId w:val="2"/>
  </w:num>
  <w:num w:numId="10">
    <w:abstractNumId w:val="8"/>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605"/>
    <w:rsid w:val="000260CF"/>
    <w:rsid w:val="00052750"/>
    <w:rsid w:val="00082007"/>
    <w:rsid w:val="000A6A28"/>
    <w:rsid w:val="000A751F"/>
    <w:rsid w:val="000B0434"/>
    <w:rsid w:val="000B07B2"/>
    <w:rsid w:val="000C0950"/>
    <w:rsid w:val="000D122E"/>
    <w:rsid w:val="000E0E01"/>
    <w:rsid w:val="000E4477"/>
    <w:rsid w:val="001143BE"/>
    <w:rsid w:val="001224DE"/>
    <w:rsid w:val="00127CE6"/>
    <w:rsid w:val="001430DD"/>
    <w:rsid w:val="001577E4"/>
    <w:rsid w:val="00176676"/>
    <w:rsid w:val="001A5579"/>
    <w:rsid w:val="001B162E"/>
    <w:rsid w:val="001C1AE5"/>
    <w:rsid w:val="001D67CB"/>
    <w:rsid w:val="002333E7"/>
    <w:rsid w:val="00240FD2"/>
    <w:rsid w:val="00247DA2"/>
    <w:rsid w:val="0025133F"/>
    <w:rsid w:val="002705C5"/>
    <w:rsid w:val="0027179D"/>
    <w:rsid w:val="0029560A"/>
    <w:rsid w:val="0029591A"/>
    <w:rsid w:val="002A2BB9"/>
    <w:rsid w:val="002B312D"/>
    <w:rsid w:val="002C6978"/>
    <w:rsid w:val="002E49C3"/>
    <w:rsid w:val="002E68CB"/>
    <w:rsid w:val="00336391"/>
    <w:rsid w:val="0034079E"/>
    <w:rsid w:val="0038150E"/>
    <w:rsid w:val="003A695A"/>
    <w:rsid w:val="003A7366"/>
    <w:rsid w:val="003B653B"/>
    <w:rsid w:val="003F0482"/>
    <w:rsid w:val="00410FDC"/>
    <w:rsid w:val="00413E3A"/>
    <w:rsid w:val="00431CA1"/>
    <w:rsid w:val="00461E0E"/>
    <w:rsid w:val="00465D26"/>
    <w:rsid w:val="00466971"/>
    <w:rsid w:val="00476A8F"/>
    <w:rsid w:val="00495D72"/>
    <w:rsid w:val="004F1088"/>
    <w:rsid w:val="00546096"/>
    <w:rsid w:val="00556962"/>
    <w:rsid w:val="00563FFF"/>
    <w:rsid w:val="005A1753"/>
    <w:rsid w:val="005B6321"/>
    <w:rsid w:val="005E6CB5"/>
    <w:rsid w:val="00601E6D"/>
    <w:rsid w:val="0062548E"/>
    <w:rsid w:val="00626264"/>
    <w:rsid w:val="006471BA"/>
    <w:rsid w:val="00664F3C"/>
    <w:rsid w:val="00695163"/>
    <w:rsid w:val="006A4097"/>
    <w:rsid w:val="006A4E0C"/>
    <w:rsid w:val="006A7C29"/>
    <w:rsid w:val="006E370D"/>
    <w:rsid w:val="006E4605"/>
    <w:rsid w:val="006E6CFA"/>
    <w:rsid w:val="006F6A1C"/>
    <w:rsid w:val="007156C1"/>
    <w:rsid w:val="00717820"/>
    <w:rsid w:val="00736D2B"/>
    <w:rsid w:val="007402B3"/>
    <w:rsid w:val="007447B5"/>
    <w:rsid w:val="0077500D"/>
    <w:rsid w:val="00785A44"/>
    <w:rsid w:val="007A380F"/>
    <w:rsid w:val="007A5E06"/>
    <w:rsid w:val="007B0AB9"/>
    <w:rsid w:val="007C0091"/>
    <w:rsid w:val="007D2096"/>
    <w:rsid w:val="00832D83"/>
    <w:rsid w:val="00861DE5"/>
    <w:rsid w:val="00870DB3"/>
    <w:rsid w:val="008711A6"/>
    <w:rsid w:val="008842B4"/>
    <w:rsid w:val="008A0EEC"/>
    <w:rsid w:val="008C30D1"/>
    <w:rsid w:val="008C723F"/>
    <w:rsid w:val="008D17AE"/>
    <w:rsid w:val="008D5C8C"/>
    <w:rsid w:val="008E543B"/>
    <w:rsid w:val="008F746F"/>
    <w:rsid w:val="00944AC7"/>
    <w:rsid w:val="009569B9"/>
    <w:rsid w:val="00963E37"/>
    <w:rsid w:val="00987445"/>
    <w:rsid w:val="009D43A9"/>
    <w:rsid w:val="009F0736"/>
    <w:rsid w:val="009F211F"/>
    <w:rsid w:val="00A01541"/>
    <w:rsid w:val="00A2367D"/>
    <w:rsid w:val="00A30693"/>
    <w:rsid w:val="00A319BF"/>
    <w:rsid w:val="00A47A2D"/>
    <w:rsid w:val="00A532C8"/>
    <w:rsid w:val="00A662AD"/>
    <w:rsid w:val="00A75FEA"/>
    <w:rsid w:val="00A93C30"/>
    <w:rsid w:val="00A957BB"/>
    <w:rsid w:val="00AD01E3"/>
    <w:rsid w:val="00AE71A8"/>
    <w:rsid w:val="00AF5EFF"/>
    <w:rsid w:val="00B137CC"/>
    <w:rsid w:val="00B47D2D"/>
    <w:rsid w:val="00B80C8A"/>
    <w:rsid w:val="00B92B33"/>
    <w:rsid w:val="00B934F7"/>
    <w:rsid w:val="00BA0437"/>
    <w:rsid w:val="00BB147F"/>
    <w:rsid w:val="00BB195D"/>
    <w:rsid w:val="00BD5BE6"/>
    <w:rsid w:val="00BE2F89"/>
    <w:rsid w:val="00C15199"/>
    <w:rsid w:val="00C6580F"/>
    <w:rsid w:val="00C6706D"/>
    <w:rsid w:val="00C876EB"/>
    <w:rsid w:val="00CB1EEC"/>
    <w:rsid w:val="00CB38BE"/>
    <w:rsid w:val="00CC658A"/>
    <w:rsid w:val="00D51B6F"/>
    <w:rsid w:val="00D633BD"/>
    <w:rsid w:val="00D81DB7"/>
    <w:rsid w:val="00D935BA"/>
    <w:rsid w:val="00D95383"/>
    <w:rsid w:val="00DA1410"/>
    <w:rsid w:val="00DA2EC4"/>
    <w:rsid w:val="00DB5B44"/>
    <w:rsid w:val="00E21A04"/>
    <w:rsid w:val="00E5629C"/>
    <w:rsid w:val="00E620CD"/>
    <w:rsid w:val="00E670BF"/>
    <w:rsid w:val="00E705B3"/>
    <w:rsid w:val="00E72ABE"/>
    <w:rsid w:val="00E77D72"/>
    <w:rsid w:val="00E8571F"/>
    <w:rsid w:val="00E86D69"/>
    <w:rsid w:val="00EA36B7"/>
    <w:rsid w:val="00EE77E0"/>
    <w:rsid w:val="00EF14FA"/>
    <w:rsid w:val="00EF35A3"/>
    <w:rsid w:val="00F318F0"/>
    <w:rsid w:val="00F93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5529FF72"/>
  <w15:docId w15:val="{20655699-CCDB-4CFC-AEB0-FA1B6896C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widowControl w:val="0"/>
      <w:jc w:val="both"/>
    </w:pPr>
    <w:rPr>
      <w:rFonts w:ascii="Calibri" w:hAnsi="Calibri" w:cs="黑体"/>
      <w:kern w:val="2"/>
      <w:sz w:val="21"/>
      <w:szCs w:val="22"/>
    </w:rPr>
  </w:style>
  <w:style w:type="paragraph" w:styleId="1">
    <w:name w:val="heading 1"/>
    <w:basedOn w:val="a0"/>
    <w:next w:val="a0"/>
    <w:link w:val="10"/>
    <w:qFormat/>
    <w:pPr>
      <w:keepNext/>
      <w:keepLines/>
      <w:spacing w:before="340" w:after="330" w:line="578" w:lineRule="auto"/>
      <w:outlineLvl w:val="0"/>
    </w:pPr>
    <w:rPr>
      <w:rFonts w:cs="Times New Roman"/>
      <w:b/>
      <w:bCs/>
      <w:kern w:val="44"/>
      <w:sz w:val="44"/>
      <w:szCs w:val="44"/>
    </w:rPr>
  </w:style>
  <w:style w:type="paragraph" w:styleId="2">
    <w:name w:val="heading 2"/>
    <w:basedOn w:val="a0"/>
    <w:next w:val="a0"/>
    <w:link w:val="20"/>
    <w:qFormat/>
    <w:pPr>
      <w:keepNext/>
      <w:widowControl/>
      <w:spacing w:before="240" w:after="60"/>
      <w:jc w:val="left"/>
      <w:outlineLvl w:val="1"/>
    </w:pPr>
    <w:rPr>
      <w:rFonts w:ascii="Arial" w:hAnsi="Arial" w:cs="Arial"/>
      <w:b/>
      <w:bCs/>
      <w:i/>
      <w:iCs/>
      <w:kern w:val="0"/>
      <w:sz w:val="28"/>
      <w:szCs w:val="28"/>
    </w:rPr>
  </w:style>
  <w:style w:type="paragraph" w:styleId="3">
    <w:name w:val="heading 3"/>
    <w:basedOn w:val="a0"/>
    <w:next w:val="a0"/>
    <w:link w:val="30"/>
    <w:qFormat/>
    <w:pPr>
      <w:keepNext/>
      <w:widowControl/>
      <w:spacing w:before="240" w:after="60"/>
      <w:jc w:val="left"/>
      <w:outlineLvl w:val="2"/>
    </w:pPr>
    <w:rPr>
      <w:rFonts w:ascii="Arial" w:hAnsi="Arial" w:cs="Arial"/>
      <w:b/>
      <w:bCs/>
      <w:sz w:val="26"/>
      <w:szCs w:val="26"/>
    </w:rPr>
  </w:style>
  <w:style w:type="paragraph" w:styleId="4">
    <w:name w:val="heading 4"/>
    <w:basedOn w:val="a0"/>
    <w:next w:val="a0"/>
    <w:link w:val="40"/>
    <w:qFormat/>
    <w:pPr>
      <w:keepNext/>
      <w:keepLines/>
      <w:widowControl/>
      <w:jc w:val="left"/>
      <w:outlineLvl w:val="3"/>
    </w:pPr>
    <w:rPr>
      <w:rFonts w:ascii="宋体" w:hAnsi="宋体" w:cs="宋体"/>
      <w:b/>
      <w:color w:val="0000FF"/>
      <w:kern w:val="0"/>
      <w:sz w:val="28"/>
      <w:szCs w:val="28"/>
    </w:rPr>
  </w:style>
  <w:style w:type="paragraph" w:styleId="5">
    <w:name w:val="heading 5"/>
    <w:basedOn w:val="a0"/>
    <w:next w:val="a0"/>
    <w:link w:val="50"/>
    <w:qFormat/>
    <w:pPr>
      <w:widowControl/>
      <w:spacing w:before="240" w:after="60"/>
      <w:jc w:val="left"/>
      <w:outlineLvl w:val="4"/>
    </w:pPr>
    <w:rPr>
      <w:rFonts w:ascii="宋体" w:hAnsi="宋体" w:cs="宋体"/>
      <w:b/>
      <w:bCs/>
      <w:i/>
      <w:iCs/>
      <w:kern w:val="0"/>
      <w:sz w:val="26"/>
      <w:szCs w:val="26"/>
    </w:rPr>
  </w:style>
  <w:style w:type="paragraph" w:styleId="6">
    <w:name w:val="heading 6"/>
    <w:basedOn w:val="a0"/>
    <w:next w:val="a0"/>
    <w:link w:val="60"/>
    <w:qFormat/>
    <w:pPr>
      <w:widowControl/>
      <w:spacing w:before="240" w:after="60"/>
      <w:jc w:val="left"/>
      <w:outlineLvl w:val="5"/>
    </w:pPr>
    <w:rPr>
      <w:rFonts w:ascii="宋体" w:hAnsi="宋体" w:cs="宋体"/>
      <w:b/>
      <w:bCs/>
      <w:kern w:val="0"/>
      <w:sz w:val="22"/>
    </w:rPr>
  </w:style>
  <w:style w:type="paragraph" w:styleId="7">
    <w:name w:val="heading 7"/>
    <w:basedOn w:val="a0"/>
    <w:next w:val="a0"/>
    <w:link w:val="70"/>
    <w:qFormat/>
    <w:pPr>
      <w:widowControl/>
      <w:spacing w:before="240" w:after="60"/>
      <w:jc w:val="left"/>
      <w:outlineLvl w:val="6"/>
    </w:pPr>
    <w:rPr>
      <w:rFonts w:ascii="宋体" w:hAnsi="宋体" w:cs="宋体"/>
      <w:kern w:val="0"/>
      <w:sz w:val="24"/>
      <w:szCs w:val="24"/>
    </w:rPr>
  </w:style>
  <w:style w:type="paragraph" w:styleId="8">
    <w:name w:val="heading 8"/>
    <w:basedOn w:val="a0"/>
    <w:next w:val="a0"/>
    <w:link w:val="80"/>
    <w:qFormat/>
    <w:pPr>
      <w:keepNext/>
      <w:widowControl/>
      <w:jc w:val="left"/>
      <w:outlineLvl w:val="7"/>
    </w:pPr>
    <w:rPr>
      <w:rFonts w:ascii="宋体" w:hAnsi="宋体" w:cs="宋体"/>
      <w:b/>
      <w:bCs/>
      <w:color w:val="0000FF"/>
      <w:kern w:val="0"/>
      <w:sz w:val="24"/>
      <w:szCs w:val="24"/>
    </w:rPr>
  </w:style>
  <w:style w:type="paragraph" w:styleId="9">
    <w:name w:val="heading 9"/>
    <w:basedOn w:val="a0"/>
    <w:next w:val="a0"/>
    <w:link w:val="90"/>
    <w:qFormat/>
    <w:pPr>
      <w:widowControl/>
      <w:spacing w:before="240" w:after="60"/>
      <w:jc w:val="left"/>
      <w:outlineLvl w:val="8"/>
    </w:pPr>
    <w:rPr>
      <w:rFonts w:ascii="Arial" w:hAnsi="Arial" w:cs="Arial"/>
      <w:kern w:val="0"/>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rPr>
      <w:b/>
      <w:bCs/>
    </w:rPr>
  </w:style>
  <w:style w:type="paragraph" w:styleId="a5">
    <w:name w:val="annotation text"/>
    <w:basedOn w:val="a0"/>
    <w:link w:val="a7"/>
    <w:pPr>
      <w:jc w:val="left"/>
    </w:pPr>
  </w:style>
  <w:style w:type="paragraph" w:styleId="a8">
    <w:name w:val="Normal Indent"/>
    <w:basedOn w:val="a0"/>
    <w:pPr>
      <w:spacing w:line="360" w:lineRule="auto"/>
      <w:ind w:firstLine="420"/>
    </w:pPr>
    <w:rPr>
      <w:rFonts w:ascii="Times New Roman" w:hAnsi="Times New Roman" w:cs="Times New Roman"/>
      <w:sz w:val="28"/>
      <w:szCs w:val="20"/>
    </w:rPr>
  </w:style>
  <w:style w:type="paragraph" w:styleId="a9">
    <w:name w:val="Document Map"/>
    <w:basedOn w:val="a0"/>
    <w:link w:val="aa"/>
    <w:pPr>
      <w:shd w:val="clear" w:color="auto" w:fill="000080"/>
    </w:pPr>
    <w:rPr>
      <w:shd w:val="clear" w:color="auto" w:fill="000080"/>
    </w:rPr>
  </w:style>
  <w:style w:type="paragraph" w:styleId="ab">
    <w:name w:val="Body Text"/>
    <w:basedOn w:val="a0"/>
    <w:link w:val="ac"/>
    <w:pPr>
      <w:widowControl/>
      <w:spacing w:after="120"/>
      <w:jc w:val="left"/>
    </w:pPr>
    <w:rPr>
      <w:rFonts w:ascii="宋体" w:hAnsi="宋体" w:cs="宋体"/>
      <w:sz w:val="24"/>
      <w:szCs w:val="24"/>
    </w:rPr>
  </w:style>
  <w:style w:type="paragraph" w:styleId="ad">
    <w:name w:val="Body Text Indent"/>
    <w:basedOn w:val="a0"/>
    <w:link w:val="ae"/>
    <w:pPr>
      <w:widowControl/>
      <w:ind w:left="1440" w:hanging="1440"/>
      <w:jc w:val="left"/>
    </w:pPr>
    <w:rPr>
      <w:rFonts w:ascii="宋体" w:hAnsi="宋体" w:cs="宋体"/>
      <w:sz w:val="22"/>
    </w:rPr>
  </w:style>
  <w:style w:type="paragraph" w:styleId="af">
    <w:name w:val="Plain Text"/>
    <w:basedOn w:val="a0"/>
    <w:link w:val="af0"/>
    <w:pPr>
      <w:widowControl/>
      <w:jc w:val="left"/>
    </w:pPr>
    <w:rPr>
      <w:rFonts w:ascii="Courier New" w:hAnsi="Courier New" w:cs="Courier New"/>
    </w:rPr>
  </w:style>
  <w:style w:type="paragraph" w:styleId="af1">
    <w:name w:val="Date"/>
    <w:basedOn w:val="a0"/>
    <w:next w:val="a0"/>
    <w:link w:val="af2"/>
    <w:unhideWhenUsed/>
    <w:pPr>
      <w:ind w:leftChars="2500" w:left="100"/>
    </w:pPr>
  </w:style>
  <w:style w:type="paragraph" w:styleId="21">
    <w:name w:val="Body Text Indent 2"/>
    <w:basedOn w:val="a0"/>
    <w:link w:val="22"/>
    <w:pPr>
      <w:widowControl/>
      <w:spacing w:after="120" w:line="480" w:lineRule="auto"/>
      <w:ind w:left="360"/>
      <w:jc w:val="left"/>
    </w:pPr>
    <w:rPr>
      <w:rFonts w:ascii="宋体" w:hAnsi="宋体" w:cs="宋体"/>
      <w:sz w:val="24"/>
      <w:szCs w:val="24"/>
    </w:rPr>
  </w:style>
  <w:style w:type="paragraph" w:styleId="af3">
    <w:name w:val="Balloon Text"/>
    <w:basedOn w:val="a0"/>
    <w:link w:val="af4"/>
    <w:rPr>
      <w:sz w:val="18"/>
      <w:szCs w:val="18"/>
    </w:rPr>
  </w:style>
  <w:style w:type="paragraph" w:styleId="af5">
    <w:name w:val="footer"/>
    <w:basedOn w:val="a0"/>
    <w:link w:val="af6"/>
    <w:uiPriority w:val="99"/>
    <w:unhideWhenUsed/>
    <w:pPr>
      <w:tabs>
        <w:tab w:val="center" w:pos="4153"/>
        <w:tab w:val="right" w:pos="8306"/>
      </w:tabs>
      <w:snapToGrid w:val="0"/>
      <w:jc w:val="left"/>
    </w:pPr>
    <w:rPr>
      <w:sz w:val="18"/>
      <w:szCs w:val="18"/>
    </w:rPr>
  </w:style>
  <w:style w:type="paragraph" w:styleId="af7">
    <w:name w:val="header"/>
    <w:basedOn w:val="a0"/>
    <w:link w:val="af8"/>
    <w:uiPriority w:val="99"/>
    <w:unhideWhenUsed/>
    <w:pPr>
      <w:pBdr>
        <w:bottom w:val="single" w:sz="6" w:space="1" w:color="auto"/>
      </w:pBdr>
      <w:tabs>
        <w:tab w:val="center" w:pos="4153"/>
        <w:tab w:val="right" w:pos="8306"/>
      </w:tabs>
      <w:snapToGrid w:val="0"/>
      <w:jc w:val="center"/>
    </w:pPr>
    <w:rPr>
      <w:sz w:val="18"/>
      <w:szCs w:val="18"/>
    </w:rPr>
  </w:style>
  <w:style w:type="paragraph" w:styleId="31">
    <w:name w:val="Body Text Indent 3"/>
    <w:basedOn w:val="a0"/>
    <w:link w:val="32"/>
    <w:pPr>
      <w:widowControl/>
      <w:spacing w:after="120"/>
      <w:ind w:left="360"/>
      <w:jc w:val="left"/>
    </w:pPr>
    <w:rPr>
      <w:rFonts w:ascii="宋体" w:hAnsi="宋体" w:cs="宋体"/>
      <w:kern w:val="0"/>
      <w:sz w:val="16"/>
      <w:szCs w:val="16"/>
    </w:rPr>
  </w:style>
  <w:style w:type="paragraph" w:styleId="23">
    <w:name w:val="Body Text 2"/>
    <w:basedOn w:val="a0"/>
    <w:link w:val="24"/>
    <w:pPr>
      <w:widowControl/>
      <w:spacing w:after="120" w:line="480" w:lineRule="auto"/>
      <w:jc w:val="left"/>
    </w:pPr>
    <w:rPr>
      <w:rFonts w:ascii="宋体" w:hAnsi="宋体" w:cs="宋体"/>
      <w:kern w:val="0"/>
      <w:sz w:val="24"/>
      <w:szCs w:val="24"/>
    </w:rPr>
  </w:style>
  <w:style w:type="paragraph" w:styleId="af9">
    <w:name w:val="Normal (Web)"/>
    <w:basedOn w:val="a0"/>
    <w:pPr>
      <w:widowControl/>
      <w:spacing w:before="100" w:beforeAutospacing="1" w:after="100" w:afterAutospacing="1"/>
      <w:jc w:val="left"/>
    </w:pPr>
    <w:rPr>
      <w:rFonts w:ascii="宋体" w:hAnsi="宋体" w:cs="宋体"/>
      <w:kern w:val="0"/>
      <w:sz w:val="24"/>
      <w:szCs w:val="24"/>
    </w:rPr>
  </w:style>
  <w:style w:type="paragraph" w:styleId="afa">
    <w:name w:val="Title"/>
    <w:basedOn w:val="a0"/>
    <w:link w:val="afb"/>
    <w:qFormat/>
    <w:pPr>
      <w:widowControl/>
      <w:jc w:val="center"/>
    </w:pPr>
    <w:rPr>
      <w:rFonts w:ascii="宋体" w:hAnsi="宋体" w:cs="宋体"/>
      <w:b/>
      <w:kern w:val="0"/>
      <w:sz w:val="24"/>
      <w:szCs w:val="20"/>
    </w:rPr>
  </w:style>
  <w:style w:type="character" w:styleId="afc">
    <w:name w:val="Strong"/>
    <w:qFormat/>
    <w:rPr>
      <w:b/>
      <w:bCs/>
    </w:rPr>
  </w:style>
  <w:style w:type="character" w:styleId="afd">
    <w:name w:val="page number"/>
    <w:basedOn w:val="a1"/>
  </w:style>
  <w:style w:type="character" w:styleId="afe">
    <w:name w:val="FollowedHyperlink"/>
    <w:uiPriority w:val="99"/>
    <w:semiHidden/>
    <w:unhideWhenUsed/>
    <w:rPr>
      <w:color w:val="800080"/>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rPr>
      <w:sz w:val="21"/>
      <w:szCs w:val="21"/>
    </w:rPr>
  </w:style>
  <w:style w:type="paragraph" w:customStyle="1" w:styleId="11">
    <w:name w:val="列出段落1"/>
    <w:basedOn w:val="a0"/>
    <w:qFormat/>
    <w:pPr>
      <w:ind w:firstLineChars="200" w:firstLine="420"/>
    </w:pPr>
  </w:style>
  <w:style w:type="paragraph" w:customStyle="1" w:styleId="12">
    <w:name w:val="无间隔1"/>
    <w:link w:val="Char"/>
    <w:qFormat/>
    <w:pPr>
      <w:widowControl w:val="0"/>
      <w:jc w:val="both"/>
    </w:pPr>
    <w:rPr>
      <w:rFonts w:ascii="Calibri" w:hAnsi="Calibri" w:cs="黑体"/>
      <w:kern w:val="2"/>
      <w:sz w:val="21"/>
      <w:szCs w:val="22"/>
    </w:rPr>
  </w:style>
  <w:style w:type="paragraph" w:customStyle="1" w:styleId="Competency">
    <w:name w:val="!Competency"/>
    <w:basedOn w:val="a0"/>
    <w:next w:val="a0"/>
    <w:pPr>
      <w:keepNext/>
      <w:keepLines/>
      <w:widowControl/>
      <w:ind w:left="2160" w:hanging="2160"/>
      <w:jc w:val="left"/>
    </w:pPr>
    <w:rPr>
      <w:rFonts w:ascii="宋体" w:hAnsi="宋体" w:cs="宋体"/>
      <w:b/>
      <w:kern w:val="0"/>
      <w:sz w:val="24"/>
      <w:szCs w:val="20"/>
    </w:rPr>
  </w:style>
  <w:style w:type="paragraph" w:customStyle="1" w:styleId="Heading3">
    <w:name w:val="Heading3"/>
    <w:rPr>
      <w:rFonts w:cs="Arial"/>
      <w:b/>
      <w:bCs/>
      <w:kern w:val="32"/>
      <w:sz w:val="24"/>
      <w:szCs w:val="32"/>
      <w:lang w:eastAsia="en-US"/>
    </w:rPr>
  </w:style>
  <w:style w:type="paragraph" w:customStyle="1" w:styleId="CharCharCharChar1CharCharCharCharCharChar">
    <w:name w:val="Char Char Char Char1 Char Char Char Char Char Char"/>
    <w:basedOn w:val="a0"/>
    <w:rPr>
      <w:rFonts w:ascii="Tahoma" w:hAnsi="Tahoma" w:cs="Times New Roman"/>
      <w:sz w:val="24"/>
      <w:szCs w:val="20"/>
    </w:rPr>
  </w:style>
  <w:style w:type="paragraph" w:customStyle="1" w:styleId="13">
    <w:name w:val="列出段落1"/>
    <w:basedOn w:val="a0"/>
    <w:pPr>
      <w:ind w:firstLineChars="200" w:firstLine="420"/>
    </w:pPr>
    <w:rPr>
      <w:rFonts w:cs="Times New Roman"/>
    </w:rPr>
  </w:style>
  <w:style w:type="paragraph" w:customStyle="1" w:styleId="14">
    <w:name w:val="样式1"/>
    <w:basedOn w:val="a0"/>
    <w:rPr>
      <w:rFonts w:ascii="Times New Roman" w:hAnsi="Times New Roman" w:cs="Times New Roman"/>
      <w:szCs w:val="24"/>
    </w:rPr>
  </w:style>
  <w:style w:type="paragraph" w:customStyle="1" w:styleId="CharCharCharCharCharCharCharCharCharCharCharCharCharCharCharCharCharCharChar">
    <w:name w:val="Char Char Char Char Char Char Char Char Char Char Char Char Char Char Char Char Char Char Char"/>
    <w:basedOn w:val="a0"/>
    <w:pPr>
      <w:widowControl/>
      <w:spacing w:after="160" w:line="240" w:lineRule="exact"/>
      <w:jc w:val="left"/>
    </w:pPr>
    <w:rPr>
      <w:rFonts w:ascii="Verdana" w:hAnsi="Verdana" w:cs="Times New Roman"/>
      <w:kern w:val="0"/>
      <w:sz w:val="20"/>
      <w:szCs w:val="20"/>
      <w:lang w:eastAsia="en-US"/>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Bs">
    <w:name w:val="!CBs"/>
    <w:basedOn w:val="a0"/>
    <w:pPr>
      <w:ind w:left="720" w:hanging="720"/>
      <w:jc w:val="left"/>
    </w:pPr>
    <w:rPr>
      <w:rFonts w:ascii="宋体" w:hAnsi="宋体" w:cs="宋体"/>
      <w:kern w:val="0"/>
      <w:sz w:val="28"/>
      <w:szCs w:val="20"/>
    </w:rPr>
  </w:style>
  <w:style w:type="paragraph" w:customStyle="1" w:styleId="Heading2">
    <w:name w:val="Heading2"/>
    <w:pPr>
      <w:ind w:firstLine="720"/>
      <w:outlineLvl w:val="1"/>
    </w:pPr>
    <w:rPr>
      <w:rFonts w:cs="Arial"/>
      <w:b/>
      <w:bCs/>
      <w:kern w:val="32"/>
      <w:sz w:val="24"/>
      <w:szCs w:val="32"/>
      <w:lang w:eastAsia="en-US"/>
    </w:rPr>
  </w:style>
  <w:style w:type="paragraph" w:customStyle="1" w:styleId="310">
    <w:name w:val="标题 31"/>
    <w:basedOn w:val="a0"/>
    <w:pPr>
      <w:ind w:left="113"/>
      <w:jc w:val="left"/>
      <w:outlineLvl w:val="3"/>
    </w:pPr>
    <w:rPr>
      <w:rFonts w:ascii="Arial" w:eastAsia="Arial" w:hAnsi="Arial" w:cs="Times New Roman"/>
      <w:b/>
      <w:bCs/>
      <w:kern w:val="0"/>
      <w:sz w:val="20"/>
      <w:szCs w:val="20"/>
      <w:lang w:eastAsia="en-US"/>
    </w:rPr>
  </w:style>
  <w:style w:type="paragraph" w:customStyle="1" w:styleId="CBHead">
    <w:name w:val="!CB Head"/>
    <w:basedOn w:val="a0"/>
    <w:next w:val="a0"/>
    <w:pPr>
      <w:keepNext/>
      <w:spacing w:after="100"/>
      <w:ind w:left="720" w:hanging="720"/>
      <w:jc w:val="left"/>
    </w:pPr>
    <w:rPr>
      <w:rFonts w:ascii="宋体" w:hAnsi="宋体" w:cs="宋体"/>
      <w:i/>
      <w:kern w:val="0"/>
      <w:sz w:val="28"/>
      <w:szCs w:val="20"/>
    </w:rPr>
  </w:style>
  <w:style w:type="paragraph" w:customStyle="1" w:styleId="BIL">
    <w:name w:val="!BIL"/>
    <w:basedOn w:val="a0"/>
    <w:pPr>
      <w:tabs>
        <w:tab w:val="left" w:pos="0"/>
        <w:tab w:val="left" w:pos="3240"/>
        <w:tab w:val="left" w:pos="3960"/>
        <w:tab w:val="left" w:pos="4320"/>
        <w:tab w:val="left" w:pos="5040"/>
        <w:tab w:val="left" w:pos="5760"/>
        <w:tab w:val="left" w:pos="6480"/>
        <w:tab w:val="left" w:pos="7200"/>
      </w:tabs>
      <w:ind w:left="2160" w:hanging="1440"/>
      <w:jc w:val="left"/>
    </w:pPr>
    <w:rPr>
      <w:rFonts w:ascii="CG Times" w:hAnsi="CG Times" w:cs="宋体"/>
      <w:snapToGrid w:val="0"/>
      <w:kern w:val="0"/>
      <w:sz w:val="24"/>
      <w:szCs w:val="20"/>
    </w:rPr>
  </w:style>
  <w:style w:type="paragraph" w:customStyle="1" w:styleId="TableParagraph">
    <w:name w:val="Table Paragraph"/>
    <w:basedOn w:val="a0"/>
    <w:pPr>
      <w:jc w:val="left"/>
    </w:pPr>
    <w:rPr>
      <w:rFonts w:cs="Times New Roman"/>
      <w:kern w:val="0"/>
      <w:sz w:val="22"/>
      <w:lang w:eastAsia="en-US"/>
    </w:rPr>
  </w:style>
  <w:style w:type="paragraph" w:customStyle="1" w:styleId="text2">
    <w:name w:val="text2"/>
    <w:basedOn w:val="a0"/>
    <w:pPr>
      <w:widowControl/>
      <w:spacing w:before="100" w:beforeAutospacing="1" w:after="100" w:afterAutospacing="1"/>
      <w:jc w:val="left"/>
    </w:pPr>
    <w:rPr>
      <w:rFonts w:ascii="宋体" w:hAnsi="宋体" w:cs="宋体"/>
      <w:kern w:val="0"/>
      <w:sz w:val="24"/>
      <w:szCs w:val="24"/>
    </w:rPr>
  </w:style>
  <w:style w:type="paragraph" w:customStyle="1" w:styleId="110">
    <w:name w:val="列出段落11"/>
    <w:basedOn w:val="a0"/>
    <w:pPr>
      <w:ind w:firstLineChars="200" w:firstLine="420"/>
    </w:pPr>
    <w:rPr>
      <w:rFonts w:cs="Times New Roman"/>
    </w:rPr>
  </w:style>
  <w:style w:type="paragraph" w:customStyle="1" w:styleId="Heading21">
    <w:name w:val="Heading 21"/>
    <w:basedOn w:val="a0"/>
    <w:pPr>
      <w:spacing w:before="69"/>
      <w:ind w:left="510" w:hanging="401"/>
      <w:jc w:val="left"/>
      <w:outlineLvl w:val="2"/>
    </w:pPr>
    <w:rPr>
      <w:rFonts w:ascii="Arial" w:eastAsia="Arial" w:hAnsi="Arial" w:cs="Times New Roman"/>
      <w:b/>
      <w:bCs/>
      <w:kern w:val="0"/>
      <w:sz w:val="24"/>
      <w:szCs w:val="24"/>
      <w:lang w:eastAsia="en-US"/>
    </w:rPr>
  </w:style>
  <w:style w:type="paragraph" w:customStyle="1" w:styleId="yiv262963198msonormal">
    <w:name w:val="yiv262963198msonormal"/>
    <w:basedOn w:val="a0"/>
    <w:pPr>
      <w:widowControl/>
      <w:spacing w:before="100" w:beforeAutospacing="1" w:after="100" w:afterAutospacing="1"/>
      <w:jc w:val="left"/>
    </w:pPr>
    <w:rPr>
      <w:rFonts w:ascii="宋体" w:hAnsi="宋体" w:cs="宋体"/>
      <w:kern w:val="0"/>
      <w:sz w:val="24"/>
      <w:szCs w:val="24"/>
    </w:rPr>
  </w:style>
  <w:style w:type="paragraph" w:customStyle="1" w:styleId="15">
    <w:name w:val="列表1"/>
    <w:basedOn w:val="ab"/>
    <w:next w:val="ab"/>
    <w:pPr>
      <w:keepNext/>
      <w:keepLines/>
      <w:tabs>
        <w:tab w:val="left" w:pos="340"/>
      </w:tabs>
      <w:spacing w:before="60" w:after="60"/>
      <w:ind w:left="340" w:hanging="340"/>
      <w:contextualSpacing/>
    </w:pPr>
    <w:rPr>
      <w:rFonts w:ascii="Times New Roman" w:eastAsia="Times New Roman" w:hAnsi="Times New Roman" w:cs="Times New Roman"/>
      <w:szCs w:val="20"/>
      <w:lang w:eastAsia="en-US"/>
    </w:rPr>
  </w:style>
  <w:style w:type="paragraph" w:customStyle="1" w:styleId="a">
    <w:name w:val="表说明"/>
    <w:basedOn w:val="a0"/>
    <w:pPr>
      <w:numPr>
        <w:numId w:val="1"/>
      </w:numPr>
      <w:spacing w:beforeLines="100" w:afterLines="50" w:line="360" w:lineRule="auto"/>
      <w:jc w:val="left"/>
    </w:pPr>
    <w:rPr>
      <w:rFonts w:ascii="Times New Roman" w:hAnsi="Times New Roman" w:cs="Times New Roman"/>
      <w:b/>
      <w:kern w:val="21"/>
      <w:szCs w:val="21"/>
    </w:rPr>
  </w:style>
  <w:style w:type="paragraph" w:customStyle="1" w:styleId="210">
    <w:name w:val="标题 21"/>
    <w:basedOn w:val="a0"/>
    <w:pPr>
      <w:spacing w:before="69"/>
      <w:ind w:left="510" w:hanging="401"/>
      <w:jc w:val="left"/>
      <w:outlineLvl w:val="2"/>
    </w:pPr>
    <w:rPr>
      <w:rFonts w:ascii="Arial" w:eastAsia="Arial" w:hAnsi="Arial" w:cs="Times New Roman"/>
      <w:b/>
      <w:bCs/>
      <w:kern w:val="0"/>
      <w:sz w:val="24"/>
      <w:szCs w:val="24"/>
      <w:lang w:eastAsia="en-US"/>
    </w:rPr>
  </w:style>
  <w:style w:type="paragraph" w:customStyle="1" w:styleId="Heading31">
    <w:name w:val="Heading 31"/>
    <w:basedOn w:val="a0"/>
    <w:pPr>
      <w:ind w:left="113"/>
      <w:jc w:val="left"/>
      <w:outlineLvl w:val="3"/>
    </w:pPr>
    <w:rPr>
      <w:rFonts w:ascii="Arial" w:eastAsia="Arial" w:hAnsi="Arial" w:cs="Times New Roman"/>
      <w:b/>
      <w:bCs/>
      <w:kern w:val="0"/>
      <w:sz w:val="20"/>
      <w:szCs w:val="20"/>
      <w:lang w:eastAsia="en-US"/>
    </w:rPr>
  </w:style>
  <w:style w:type="paragraph" w:customStyle="1" w:styleId="font5">
    <w:name w:val="font5"/>
    <w:basedOn w:val="a0"/>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0"/>
    <w:pPr>
      <w:widowControl/>
      <w:spacing w:before="100" w:beforeAutospacing="1" w:after="100" w:afterAutospacing="1"/>
      <w:jc w:val="left"/>
    </w:pPr>
    <w:rPr>
      <w:rFonts w:ascii="宋体" w:hAnsi="宋体" w:cs="宋体"/>
      <w:kern w:val="0"/>
      <w:sz w:val="18"/>
      <w:szCs w:val="18"/>
    </w:rPr>
  </w:style>
  <w:style w:type="paragraph" w:customStyle="1" w:styleId="xl71">
    <w:name w:val="xl71"/>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2">
    <w:name w:val="xl72"/>
    <w:basedOn w:val="a0"/>
    <w:pPr>
      <w:widowControl/>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3">
    <w:name w:val="xl73"/>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4">
    <w:name w:val="xl7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6">
    <w:name w:val="xl76"/>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77">
    <w:name w:val="xl77"/>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78">
    <w:name w:val="xl78"/>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xl79">
    <w:name w:val="xl79"/>
    <w:basedOn w:val="a0"/>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81">
    <w:name w:val="xl81"/>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0"/>
    <w:pPr>
      <w:widowControl/>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83">
    <w:name w:val="xl83"/>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84">
    <w:name w:val="xl84"/>
    <w:basedOn w:val="a0"/>
    <w:pPr>
      <w:widowControl/>
      <w:pBdr>
        <w:top w:val="single" w:sz="4" w:space="0" w:color="auto"/>
        <w:left w:val="double" w:sz="6" w:space="0" w:color="auto"/>
        <w:bottom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85">
    <w:name w:val="xl85"/>
    <w:basedOn w:val="a0"/>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86">
    <w:name w:val="xl86"/>
    <w:basedOn w:val="a0"/>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xl87">
    <w:name w:val="xl87"/>
    <w:basedOn w:val="a0"/>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88">
    <w:name w:val="xl88"/>
    <w:basedOn w:val="a0"/>
    <w:pPr>
      <w:widowControl/>
      <w:pBdr>
        <w:top w:val="single" w:sz="4" w:space="0" w:color="auto"/>
        <w:left w:val="double" w:sz="6"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89">
    <w:name w:val="xl89"/>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90">
    <w:name w:val="xl90"/>
    <w:basedOn w:val="a0"/>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91">
    <w:name w:val="xl91"/>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92">
    <w:name w:val="xl92"/>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xl93">
    <w:name w:val="xl93"/>
    <w:basedOn w:val="a0"/>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4">
    <w:name w:val="xl94"/>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95">
    <w:name w:val="xl95"/>
    <w:basedOn w:val="a0"/>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96">
    <w:name w:val="xl96"/>
    <w:basedOn w:val="a0"/>
    <w:pPr>
      <w:widowControl/>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97">
    <w:name w:val="xl97"/>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98">
    <w:name w:val="xl98"/>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99">
    <w:name w:val="xl99"/>
    <w:basedOn w:val="a0"/>
    <w:pPr>
      <w:widowControl/>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00">
    <w:name w:val="xl100"/>
    <w:basedOn w:val="a0"/>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01">
    <w:name w:val="xl101"/>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szCs w:val="24"/>
    </w:rPr>
  </w:style>
  <w:style w:type="paragraph" w:customStyle="1" w:styleId="xl102">
    <w:name w:val="xl102"/>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03">
    <w:name w:val="xl103"/>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04">
    <w:name w:val="xl104"/>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105">
    <w:name w:val="xl105"/>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szCs w:val="24"/>
    </w:rPr>
  </w:style>
  <w:style w:type="paragraph" w:customStyle="1" w:styleId="xl106">
    <w:name w:val="xl10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07">
    <w:name w:val="xl107"/>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08">
    <w:name w:val="xl108"/>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9">
    <w:name w:val="xl109"/>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110">
    <w:name w:val="xl110"/>
    <w:basedOn w:val="a0"/>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111">
    <w:name w:val="xl111"/>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2">
    <w:name w:val="xl112"/>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13">
    <w:name w:val="xl113"/>
    <w:basedOn w:val="a0"/>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14">
    <w:name w:val="xl114"/>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115">
    <w:name w:val="xl115"/>
    <w:basedOn w:val="a0"/>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16">
    <w:name w:val="xl116"/>
    <w:basedOn w:val="a0"/>
    <w:pPr>
      <w:widowControl/>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szCs w:val="24"/>
    </w:rPr>
  </w:style>
  <w:style w:type="paragraph" w:customStyle="1" w:styleId="xl117">
    <w:name w:val="xl117"/>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118">
    <w:name w:val="xl118"/>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119">
    <w:name w:val="xl119"/>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20">
    <w:name w:val="xl120"/>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FF0000"/>
      <w:kern w:val="0"/>
      <w:sz w:val="20"/>
      <w:szCs w:val="20"/>
    </w:rPr>
  </w:style>
  <w:style w:type="paragraph" w:customStyle="1" w:styleId="xl121">
    <w:name w:val="xl121"/>
    <w:basedOn w:val="a0"/>
    <w:pPr>
      <w:widowControl/>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ascii="宋体" w:hAnsi="宋体" w:cs="宋体"/>
      <w:color w:val="000000"/>
      <w:kern w:val="0"/>
      <w:sz w:val="20"/>
      <w:szCs w:val="20"/>
    </w:rPr>
  </w:style>
  <w:style w:type="paragraph" w:customStyle="1" w:styleId="xl122">
    <w:name w:val="xl122"/>
    <w:basedOn w:val="a0"/>
    <w:pPr>
      <w:widowControl/>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ascii="宋体" w:hAnsi="宋体" w:cs="宋体"/>
      <w:color w:val="000000"/>
      <w:kern w:val="0"/>
      <w:sz w:val="20"/>
      <w:szCs w:val="20"/>
    </w:rPr>
  </w:style>
  <w:style w:type="paragraph" w:customStyle="1" w:styleId="xl123">
    <w:name w:val="xl123"/>
    <w:basedOn w:val="a0"/>
    <w:pPr>
      <w:widowControl/>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ascii="宋体" w:hAnsi="宋体" w:cs="宋体"/>
      <w:color w:val="000000"/>
      <w:kern w:val="0"/>
      <w:sz w:val="20"/>
      <w:szCs w:val="20"/>
    </w:rPr>
  </w:style>
  <w:style w:type="paragraph" w:customStyle="1" w:styleId="xl124">
    <w:name w:val="xl124"/>
    <w:basedOn w:val="a0"/>
    <w:pPr>
      <w:widowControl/>
      <w:pBdr>
        <w:top w:val="single" w:sz="4" w:space="0" w:color="auto"/>
        <w:left w:val="double" w:sz="6" w:space="0" w:color="auto"/>
        <w:bottom w:val="single" w:sz="8" w:space="0" w:color="auto"/>
        <w:right w:val="single" w:sz="4" w:space="0" w:color="auto"/>
      </w:pBdr>
      <w:shd w:val="clear" w:color="000000" w:fill="FFFF00"/>
      <w:spacing w:before="100" w:beforeAutospacing="1" w:after="100" w:afterAutospacing="1"/>
      <w:jc w:val="center"/>
    </w:pPr>
    <w:rPr>
      <w:rFonts w:ascii="宋体" w:hAnsi="宋体" w:cs="宋体"/>
      <w:color w:val="000000"/>
      <w:kern w:val="0"/>
      <w:sz w:val="20"/>
      <w:szCs w:val="20"/>
    </w:rPr>
  </w:style>
  <w:style w:type="paragraph" w:customStyle="1" w:styleId="xl125">
    <w:name w:val="xl125"/>
    <w:basedOn w:val="a0"/>
    <w:pPr>
      <w:widowControl/>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26">
    <w:name w:val="xl126"/>
    <w:basedOn w:val="a0"/>
    <w:pPr>
      <w:widowControl/>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27">
    <w:name w:val="xl127"/>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28">
    <w:name w:val="xl128"/>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9">
    <w:name w:val="xl129"/>
    <w:basedOn w:val="a0"/>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30">
    <w:name w:val="xl130"/>
    <w:basedOn w:val="a0"/>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131">
    <w:name w:val="xl131"/>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2">
    <w:name w:val="xl132"/>
    <w:basedOn w:val="a0"/>
    <w:pPr>
      <w:widowControl/>
      <w:pBdr>
        <w:top w:val="single" w:sz="8"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33">
    <w:name w:val="xl133"/>
    <w:basedOn w:val="a0"/>
    <w:pPr>
      <w:widowControl/>
      <w:pBdr>
        <w:top w:val="single" w:sz="8" w:space="0" w:color="auto"/>
        <w:left w:val="double" w:sz="6"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4">
    <w:name w:val="xl134"/>
    <w:basedOn w:val="a0"/>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135">
    <w:name w:val="xl135"/>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36">
    <w:name w:val="xl136"/>
    <w:basedOn w:val="a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FF0000"/>
      <w:kern w:val="0"/>
      <w:sz w:val="20"/>
      <w:szCs w:val="20"/>
    </w:rPr>
  </w:style>
  <w:style w:type="paragraph" w:customStyle="1" w:styleId="xl137">
    <w:name w:val="xl137"/>
    <w:basedOn w:val="a0"/>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38">
    <w:name w:val="xl138"/>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39">
    <w:name w:val="xl139"/>
    <w:basedOn w:val="a0"/>
    <w:pPr>
      <w:widowControl/>
      <w:pBdr>
        <w:top w:val="single" w:sz="4" w:space="0" w:color="auto"/>
        <w:left w:val="single" w:sz="4" w:space="0" w:color="auto"/>
        <w:bottom w:val="single" w:sz="8" w:space="0" w:color="auto"/>
        <w:right w:val="double" w:sz="6" w:space="0" w:color="auto"/>
      </w:pBdr>
      <w:shd w:val="clear" w:color="000000" w:fill="FFFF00"/>
      <w:spacing w:before="100" w:beforeAutospacing="1" w:after="100" w:afterAutospacing="1"/>
      <w:jc w:val="center"/>
    </w:pPr>
    <w:rPr>
      <w:rFonts w:ascii="宋体" w:hAnsi="宋体" w:cs="宋体"/>
      <w:color w:val="000000"/>
      <w:kern w:val="0"/>
      <w:sz w:val="20"/>
      <w:szCs w:val="20"/>
    </w:rPr>
  </w:style>
  <w:style w:type="paragraph" w:customStyle="1" w:styleId="xl140">
    <w:name w:val="xl140"/>
    <w:basedOn w:val="a0"/>
    <w:pPr>
      <w:widowControl/>
      <w:pBdr>
        <w:top w:val="single" w:sz="4" w:space="0" w:color="auto"/>
        <w:bottom w:val="single" w:sz="8" w:space="0" w:color="auto"/>
        <w:right w:val="single" w:sz="4" w:space="0" w:color="auto"/>
      </w:pBdr>
      <w:shd w:val="clear" w:color="000000" w:fill="FFFF00"/>
      <w:spacing w:before="100" w:beforeAutospacing="1" w:after="100" w:afterAutospacing="1"/>
      <w:jc w:val="center"/>
    </w:pPr>
    <w:rPr>
      <w:rFonts w:ascii="宋体" w:hAnsi="宋体" w:cs="宋体"/>
      <w:color w:val="000000"/>
      <w:kern w:val="0"/>
      <w:sz w:val="20"/>
      <w:szCs w:val="20"/>
    </w:rPr>
  </w:style>
  <w:style w:type="paragraph" w:customStyle="1" w:styleId="xl141">
    <w:name w:val="xl141"/>
    <w:basedOn w:val="a0"/>
    <w:pPr>
      <w:widowControl/>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jc w:val="center"/>
    </w:pPr>
    <w:rPr>
      <w:rFonts w:ascii="宋体" w:hAnsi="宋体" w:cs="宋体"/>
      <w:color w:val="000000"/>
      <w:kern w:val="0"/>
      <w:sz w:val="20"/>
      <w:szCs w:val="20"/>
    </w:rPr>
  </w:style>
  <w:style w:type="paragraph" w:customStyle="1" w:styleId="xl142">
    <w:name w:val="xl142"/>
    <w:basedOn w:val="a0"/>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143">
    <w:name w:val="xl143"/>
    <w:basedOn w:val="a0"/>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44">
    <w:name w:val="xl144"/>
    <w:basedOn w:val="a0"/>
    <w:pPr>
      <w:widowControl/>
      <w:pBdr>
        <w:top w:val="single" w:sz="8" w:space="0" w:color="auto"/>
        <w:bottom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45">
    <w:name w:val="xl145"/>
    <w:basedOn w:val="a0"/>
    <w:pPr>
      <w:widowControl/>
      <w:pBdr>
        <w:top w:val="single" w:sz="8" w:space="0" w:color="auto"/>
        <w:left w:val="double" w:sz="6"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szCs w:val="24"/>
    </w:rPr>
  </w:style>
  <w:style w:type="paragraph" w:customStyle="1" w:styleId="xl146">
    <w:name w:val="xl146"/>
    <w:basedOn w:val="a0"/>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szCs w:val="24"/>
    </w:rPr>
  </w:style>
  <w:style w:type="paragraph" w:customStyle="1" w:styleId="xl147">
    <w:name w:val="xl147"/>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48">
    <w:name w:val="xl148"/>
    <w:basedOn w:val="a0"/>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49">
    <w:name w:val="xl149"/>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50">
    <w:name w:val="xl150"/>
    <w:basedOn w:val="a0"/>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151">
    <w:name w:val="xl151"/>
    <w:basedOn w:val="a0"/>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xl152">
    <w:name w:val="xl152"/>
    <w:basedOn w:val="a0"/>
    <w:pPr>
      <w:widowControl/>
      <w:pBdr>
        <w:top w:val="single" w:sz="8"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3">
    <w:name w:val="xl153"/>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54">
    <w:name w:val="xl154"/>
    <w:basedOn w:val="a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55">
    <w:name w:val="xl155"/>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56">
    <w:name w:val="xl156"/>
    <w:basedOn w:val="a0"/>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宋体" w:hAnsi="宋体" w:cs="宋体"/>
      <w:color w:val="333333"/>
      <w:kern w:val="0"/>
      <w:sz w:val="20"/>
      <w:szCs w:val="20"/>
    </w:rPr>
  </w:style>
  <w:style w:type="paragraph" w:customStyle="1" w:styleId="xl157">
    <w:name w:val="xl157"/>
    <w:basedOn w:val="a0"/>
    <w:pPr>
      <w:widowControl/>
      <w:pBdr>
        <w:top w:val="single" w:sz="4" w:space="0" w:color="auto"/>
        <w:left w:val="double" w:sz="6" w:space="0" w:color="auto"/>
        <w:bottom w:val="single" w:sz="8"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58">
    <w:name w:val="xl158"/>
    <w:basedOn w:val="a0"/>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59">
    <w:name w:val="xl159"/>
    <w:basedOn w:val="a0"/>
    <w:pPr>
      <w:widowControl/>
      <w:pBdr>
        <w:top w:val="single" w:sz="8"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0">
    <w:name w:val="xl160"/>
    <w:basedOn w:val="a0"/>
    <w:pPr>
      <w:widowControl/>
      <w:pBdr>
        <w:top w:val="single" w:sz="8"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161">
    <w:name w:val="xl161"/>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62">
    <w:name w:val="xl162"/>
    <w:basedOn w:val="a0"/>
    <w:pPr>
      <w:widowControl/>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63">
    <w:name w:val="xl163"/>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64">
    <w:name w:val="xl164"/>
    <w:basedOn w:val="a0"/>
    <w:pPr>
      <w:widowControl/>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65">
    <w:name w:val="xl165"/>
    <w:basedOn w:val="a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66">
    <w:name w:val="xl166"/>
    <w:basedOn w:val="a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67">
    <w:name w:val="xl167"/>
    <w:basedOn w:val="a0"/>
    <w:pPr>
      <w:widowControl/>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68">
    <w:name w:val="xl168"/>
    <w:basedOn w:val="a0"/>
    <w:pPr>
      <w:widowControl/>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69">
    <w:name w:val="xl169"/>
    <w:basedOn w:val="a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70">
    <w:name w:val="xl170"/>
    <w:basedOn w:val="a0"/>
    <w:pPr>
      <w:widowControl/>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71">
    <w:name w:val="xl171"/>
    <w:basedOn w:val="a0"/>
    <w:pPr>
      <w:widowControl/>
      <w:pBdr>
        <w:left w:val="single" w:sz="4" w:space="0" w:color="auto"/>
        <w:bottom w:val="single" w:sz="8" w:space="0" w:color="auto"/>
        <w:right w:val="single" w:sz="4" w:space="0" w:color="auto"/>
      </w:pBdr>
      <w:shd w:val="clear" w:color="000000" w:fill="FCD5B4"/>
      <w:spacing w:before="100" w:beforeAutospacing="1" w:after="100" w:afterAutospacing="1"/>
      <w:jc w:val="center"/>
    </w:pPr>
    <w:rPr>
      <w:rFonts w:ascii="宋体" w:hAnsi="宋体" w:cs="宋体"/>
      <w:kern w:val="0"/>
      <w:sz w:val="20"/>
      <w:szCs w:val="20"/>
    </w:rPr>
  </w:style>
  <w:style w:type="paragraph" w:customStyle="1" w:styleId="xl172">
    <w:name w:val="xl172"/>
    <w:basedOn w:val="a0"/>
    <w:pPr>
      <w:widowControl/>
      <w:pBdr>
        <w:left w:val="single" w:sz="4" w:space="0" w:color="auto"/>
        <w:bottom w:val="single" w:sz="8" w:space="0" w:color="auto"/>
        <w:right w:val="single" w:sz="4" w:space="0" w:color="auto"/>
      </w:pBdr>
      <w:shd w:val="clear" w:color="000000" w:fill="FCD5B4"/>
      <w:spacing w:before="100" w:beforeAutospacing="1" w:after="100" w:afterAutospacing="1"/>
      <w:jc w:val="center"/>
    </w:pPr>
    <w:rPr>
      <w:rFonts w:ascii="宋体" w:hAnsi="宋体" w:cs="宋体"/>
      <w:color w:val="000000"/>
      <w:kern w:val="0"/>
      <w:sz w:val="20"/>
      <w:szCs w:val="20"/>
    </w:rPr>
  </w:style>
  <w:style w:type="paragraph" w:customStyle="1" w:styleId="xl173">
    <w:name w:val="xl173"/>
    <w:basedOn w:val="a0"/>
    <w:pPr>
      <w:widowControl/>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jc w:val="center"/>
    </w:pPr>
    <w:rPr>
      <w:rFonts w:ascii="宋体" w:hAnsi="宋体" w:cs="宋体"/>
      <w:kern w:val="0"/>
      <w:sz w:val="20"/>
      <w:szCs w:val="20"/>
    </w:rPr>
  </w:style>
  <w:style w:type="paragraph" w:customStyle="1" w:styleId="xl174">
    <w:name w:val="xl174"/>
    <w:basedOn w:val="a0"/>
    <w:pPr>
      <w:widowControl/>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jc w:val="center"/>
    </w:pPr>
    <w:rPr>
      <w:rFonts w:ascii="宋体" w:hAnsi="宋体" w:cs="宋体"/>
      <w:color w:val="000000"/>
      <w:kern w:val="0"/>
      <w:sz w:val="20"/>
      <w:szCs w:val="20"/>
    </w:rPr>
  </w:style>
  <w:style w:type="paragraph" w:customStyle="1" w:styleId="xl175">
    <w:name w:val="xl175"/>
    <w:basedOn w:val="a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0"/>
      <w:szCs w:val="20"/>
    </w:rPr>
  </w:style>
  <w:style w:type="paragraph" w:customStyle="1" w:styleId="xl176">
    <w:name w:val="xl176"/>
    <w:basedOn w:val="a0"/>
    <w:pPr>
      <w:widowControl/>
      <w:pBdr>
        <w:top w:val="single" w:sz="8" w:space="0" w:color="auto"/>
        <w:left w:val="single" w:sz="8"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77">
    <w:name w:val="xl177"/>
    <w:basedOn w:val="a0"/>
    <w:pPr>
      <w:widowControl/>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78">
    <w:name w:val="xl178"/>
    <w:basedOn w:val="a0"/>
    <w:pPr>
      <w:widowControl/>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79">
    <w:name w:val="xl179"/>
    <w:basedOn w:val="a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80">
    <w:name w:val="xl180"/>
    <w:basedOn w:val="a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1">
    <w:name w:val="xl181"/>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2">
    <w:name w:val="xl182"/>
    <w:basedOn w:val="a0"/>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3">
    <w:name w:val="xl183"/>
    <w:basedOn w:val="a0"/>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4">
    <w:name w:val="xl184"/>
    <w:basedOn w:val="a0"/>
    <w:pPr>
      <w:widowControl/>
      <w:pBdr>
        <w:top w:val="single" w:sz="8" w:space="0" w:color="auto"/>
        <w:left w:val="single" w:sz="8" w:space="0" w:color="auto"/>
      </w:pBdr>
      <w:spacing w:before="100" w:beforeAutospacing="1" w:after="100" w:afterAutospacing="1"/>
      <w:jc w:val="center"/>
    </w:pPr>
    <w:rPr>
      <w:rFonts w:ascii="宋体" w:hAnsi="宋体" w:cs="宋体"/>
      <w:kern w:val="0"/>
      <w:sz w:val="20"/>
      <w:szCs w:val="20"/>
    </w:rPr>
  </w:style>
  <w:style w:type="paragraph" w:customStyle="1" w:styleId="xl185">
    <w:name w:val="xl185"/>
    <w:basedOn w:val="a0"/>
    <w:pPr>
      <w:widowControl/>
      <w:pBdr>
        <w:left w:val="single" w:sz="8" w:space="0" w:color="auto"/>
      </w:pBdr>
      <w:spacing w:before="100" w:beforeAutospacing="1" w:after="100" w:afterAutospacing="1"/>
      <w:jc w:val="center"/>
    </w:pPr>
    <w:rPr>
      <w:rFonts w:ascii="宋体" w:hAnsi="宋体" w:cs="宋体"/>
      <w:kern w:val="0"/>
      <w:sz w:val="20"/>
      <w:szCs w:val="20"/>
    </w:rPr>
  </w:style>
  <w:style w:type="paragraph" w:customStyle="1" w:styleId="xl186">
    <w:name w:val="xl186"/>
    <w:basedOn w:val="a0"/>
    <w:pPr>
      <w:widowControl/>
      <w:pBdr>
        <w:left w:val="single" w:sz="8" w:space="0" w:color="auto"/>
        <w:bottom w:val="single" w:sz="8" w:space="0" w:color="auto"/>
      </w:pBdr>
      <w:spacing w:before="100" w:beforeAutospacing="1" w:after="100" w:afterAutospacing="1"/>
      <w:jc w:val="center"/>
    </w:pPr>
    <w:rPr>
      <w:rFonts w:ascii="宋体" w:hAnsi="宋体" w:cs="宋体"/>
      <w:kern w:val="0"/>
      <w:sz w:val="20"/>
      <w:szCs w:val="20"/>
    </w:rPr>
  </w:style>
  <w:style w:type="paragraph" w:customStyle="1" w:styleId="xl187">
    <w:name w:val="xl187"/>
    <w:basedOn w:val="a0"/>
    <w:pPr>
      <w:widowControl/>
      <w:pBdr>
        <w:top w:val="single" w:sz="8" w:space="0" w:color="auto"/>
        <w:left w:val="double" w:sz="6"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88">
    <w:name w:val="xl188"/>
    <w:basedOn w:val="a0"/>
    <w:pPr>
      <w:widowControl/>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89">
    <w:name w:val="xl189"/>
    <w:basedOn w:val="a0"/>
    <w:pPr>
      <w:widowControl/>
      <w:pBdr>
        <w:top w:val="single" w:sz="8"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90">
    <w:name w:val="xl190"/>
    <w:basedOn w:val="a0"/>
    <w:pPr>
      <w:widowControl/>
      <w:pBdr>
        <w:top w:val="single" w:sz="8" w:space="0" w:color="auto"/>
        <w:left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91">
    <w:name w:val="xl191"/>
    <w:basedOn w:val="a0"/>
    <w:pPr>
      <w:widowControl/>
      <w:pBdr>
        <w:left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92">
    <w:name w:val="xl192"/>
    <w:basedOn w:val="a0"/>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93">
    <w:name w:val="xl193"/>
    <w:basedOn w:val="a0"/>
    <w:pPr>
      <w:widowControl/>
      <w:pBdr>
        <w:top w:val="single" w:sz="8" w:space="0" w:color="auto"/>
        <w:left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94">
    <w:name w:val="xl194"/>
    <w:basedOn w:val="a0"/>
    <w:pPr>
      <w:widowControl/>
      <w:pBdr>
        <w:left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95">
    <w:name w:val="xl195"/>
    <w:basedOn w:val="a0"/>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96">
    <w:name w:val="xl196"/>
    <w:basedOn w:val="a0"/>
    <w:pPr>
      <w:widowControl/>
      <w:pBdr>
        <w:left w:val="single" w:sz="4" w:space="0" w:color="auto"/>
        <w:bottom w:val="single" w:sz="8" w:space="0" w:color="auto"/>
      </w:pBdr>
      <w:shd w:val="clear" w:color="000000" w:fill="FCD5B4"/>
      <w:spacing w:before="100" w:beforeAutospacing="1" w:after="100" w:afterAutospacing="1"/>
      <w:jc w:val="center"/>
    </w:pPr>
    <w:rPr>
      <w:rFonts w:ascii="宋体" w:hAnsi="宋体" w:cs="宋体"/>
      <w:kern w:val="0"/>
      <w:sz w:val="20"/>
      <w:szCs w:val="20"/>
    </w:rPr>
  </w:style>
  <w:style w:type="paragraph" w:customStyle="1" w:styleId="xl197">
    <w:name w:val="xl197"/>
    <w:basedOn w:val="a0"/>
    <w:pPr>
      <w:widowControl/>
      <w:pBdr>
        <w:bottom w:val="single" w:sz="8" w:space="0" w:color="auto"/>
      </w:pBdr>
      <w:shd w:val="clear" w:color="000000" w:fill="FCD5B4"/>
      <w:spacing w:before="100" w:beforeAutospacing="1" w:after="100" w:afterAutospacing="1"/>
      <w:jc w:val="center"/>
    </w:pPr>
    <w:rPr>
      <w:rFonts w:ascii="宋体" w:hAnsi="宋体" w:cs="宋体"/>
      <w:kern w:val="0"/>
      <w:sz w:val="20"/>
      <w:szCs w:val="20"/>
    </w:rPr>
  </w:style>
  <w:style w:type="paragraph" w:customStyle="1" w:styleId="xl198">
    <w:name w:val="xl198"/>
    <w:basedOn w:val="a0"/>
    <w:pPr>
      <w:widowControl/>
      <w:pBdr>
        <w:bottom w:val="single" w:sz="8" w:space="0" w:color="auto"/>
        <w:right w:val="single" w:sz="4" w:space="0" w:color="auto"/>
      </w:pBdr>
      <w:shd w:val="clear" w:color="000000" w:fill="FCD5B4"/>
      <w:spacing w:before="100" w:beforeAutospacing="1" w:after="100" w:afterAutospacing="1"/>
      <w:jc w:val="center"/>
    </w:pPr>
    <w:rPr>
      <w:rFonts w:ascii="宋体" w:hAnsi="宋体" w:cs="宋体"/>
      <w:kern w:val="0"/>
      <w:sz w:val="20"/>
      <w:szCs w:val="20"/>
    </w:rPr>
  </w:style>
  <w:style w:type="paragraph" w:customStyle="1" w:styleId="xl199">
    <w:name w:val="xl199"/>
    <w:basedOn w:val="a0"/>
    <w:pPr>
      <w:widowControl/>
      <w:pBdr>
        <w:top w:val="single" w:sz="8" w:space="0" w:color="auto"/>
        <w:left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00">
    <w:name w:val="xl200"/>
    <w:basedOn w:val="a0"/>
    <w:pPr>
      <w:widowControl/>
      <w:pBdr>
        <w:left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01">
    <w:name w:val="xl201"/>
    <w:basedOn w:val="a0"/>
    <w:pPr>
      <w:widowControl/>
      <w:pBdr>
        <w:left w:val="single" w:sz="8" w:space="0" w:color="auto"/>
        <w:bottom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02">
    <w:name w:val="xl202"/>
    <w:basedOn w:val="a0"/>
    <w:pPr>
      <w:widowControl/>
      <w:pBdr>
        <w:top w:val="single" w:sz="8" w:space="0" w:color="auto"/>
        <w:left w:val="single" w:sz="8" w:space="0" w:color="auto"/>
      </w:pBdr>
      <w:spacing w:before="100" w:beforeAutospacing="1" w:after="100" w:afterAutospacing="1"/>
      <w:jc w:val="center"/>
    </w:pPr>
    <w:rPr>
      <w:rFonts w:ascii="宋体" w:hAnsi="宋体" w:cs="宋体"/>
      <w:kern w:val="0"/>
      <w:sz w:val="20"/>
      <w:szCs w:val="20"/>
    </w:rPr>
  </w:style>
  <w:style w:type="paragraph" w:customStyle="1" w:styleId="xl203">
    <w:name w:val="xl203"/>
    <w:basedOn w:val="a0"/>
    <w:pPr>
      <w:widowControl/>
      <w:pBdr>
        <w:top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04">
    <w:name w:val="xl204"/>
    <w:basedOn w:val="a0"/>
    <w:pPr>
      <w:widowControl/>
      <w:pBdr>
        <w:left w:val="single" w:sz="8" w:space="0" w:color="auto"/>
      </w:pBdr>
      <w:spacing w:before="100" w:beforeAutospacing="1" w:after="100" w:afterAutospacing="1"/>
      <w:jc w:val="center"/>
    </w:pPr>
    <w:rPr>
      <w:rFonts w:ascii="宋体" w:hAnsi="宋体" w:cs="宋体"/>
      <w:kern w:val="0"/>
      <w:sz w:val="20"/>
      <w:szCs w:val="20"/>
    </w:rPr>
  </w:style>
  <w:style w:type="paragraph" w:customStyle="1" w:styleId="xl205">
    <w:name w:val="xl205"/>
    <w:basedOn w:val="a0"/>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06">
    <w:name w:val="xl206"/>
    <w:basedOn w:val="a0"/>
    <w:pPr>
      <w:widowControl/>
      <w:pBdr>
        <w:left w:val="single" w:sz="8" w:space="0" w:color="auto"/>
        <w:bottom w:val="single" w:sz="8" w:space="0" w:color="auto"/>
      </w:pBdr>
      <w:spacing w:before="100" w:beforeAutospacing="1" w:after="100" w:afterAutospacing="1"/>
      <w:jc w:val="center"/>
    </w:pPr>
    <w:rPr>
      <w:rFonts w:ascii="宋体" w:hAnsi="宋体" w:cs="宋体"/>
      <w:kern w:val="0"/>
      <w:sz w:val="20"/>
      <w:szCs w:val="20"/>
    </w:rPr>
  </w:style>
  <w:style w:type="paragraph" w:customStyle="1" w:styleId="xl207">
    <w:name w:val="xl207"/>
    <w:basedOn w:val="a0"/>
    <w:pPr>
      <w:widowControl/>
      <w:pBdr>
        <w:bottom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08">
    <w:name w:val="xl208"/>
    <w:basedOn w:val="a0"/>
    <w:pPr>
      <w:widowControl/>
      <w:pBdr>
        <w:top w:val="single" w:sz="4" w:space="0" w:color="auto"/>
        <w:left w:val="single" w:sz="4" w:space="0" w:color="auto"/>
        <w:right w:val="double" w:sz="6"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209">
    <w:name w:val="xl209"/>
    <w:basedOn w:val="a0"/>
    <w:pPr>
      <w:widowControl/>
      <w:pBdr>
        <w:left w:val="single" w:sz="4" w:space="0" w:color="auto"/>
        <w:bottom w:val="single" w:sz="4" w:space="0" w:color="auto"/>
        <w:right w:val="double" w:sz="6"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210">
    <w:name w:val="xl210"/>
    <w:basedOn w:val="a0"/>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211">
    <w:name w:val="xl211"/>
    <w:basedOn w:val="a0"/>
    <w:pPr>
      <w:widowControl/>
      <w:pBdr>
        <w:top w:val="single" w:sz="8" w:space="0" w:color="auto"/>
        <w:left w:val="single" w:sz="4" w:space="0" w:color="auto"/>
        <w:bottom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212">
    <w:name w:val="xl212"/>
    <w:basedOn w:val="a0"/>
    <w:pPr>
      <w:widowControl/>
      <w:pBdr>
        <w:top w:val="single" w:sz="8" w:space="0" w:color="auto"/>
        <w:bottom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213">
    <w:name w:val="xl213"/>
    <w:basedOn w:val="a0"/>
    <w:pPr>
      <w:widowControl/>
      <w:pBdr>
        <w:top w:val="single" w:sz="8" w:space="0" w:color="auto"/>
        <w:bottom w:val="single" w:sz="4" w:space="0" w:color="auto"/>
        <w:right w:val="double" w:sz="6" w:space="0" w:color="auto"/>
      </w:pBdr>
      <w:shd w:val="clear" w:color="000000" w:fill="FFFF00"/>
      <w:spacing w:before="100" w:beforeAutospacing="1" w:after="100" w:afterAutospacing="1"/>
      <w:jc w:val="center"/>
    </w:pPr>
    <w:rPr>
      <w:rFonts w:ascii="宋体" w:hAnsi="宋体" w:cs="宋体"/>
      <w:kern w:val="0"/>
      <w:sz w:val="20"/>
      <w:szCs w:val="20"/>
    </w:rPr>
  </w:style>
  <w:style w:type="character" w:customStyle="1" w:styleId="af8">
    <w:name w:val="页眉 字符"/>
    <w:link w:val="af7"/>
    <w:uiPriority w:val="99"/>
    <w:rPr>
      <w:sz w:val="18"/>
      <w:szCs w:val="18"/>
    </w:rPr>
  </w:style>
  <w:style w:type="character" w:customStyle="1" w:styleId="af6">
    <w:name w:val="页脚 字符"/>
    <w:link w:val="af5"/>
    <w:uiPriority w:val="99"/>
    <w:rPr>
      <w:sz w:val="18"/>
      <w:szCs w:val="18"/>
    </w:rPr>
  </w:style>
  <w:style w:type="character" w:customStyle="1" w:styleId="af2">
    <w:name w:val="日期 字符"/>
    <w:basedOn w:val="a1"/>
    <w:link w:val="af1"/>
  </w:style>
  <w:style w:type="character" w:customStyle="1" w:styleId="10">
    <w:name w:val="标题 1 字符"/>
    <w:link w:val="1"/>
    <w:rPr>
      <w:rFonts w:ascii="Calibri" w:eastAsia="宋体" w:hAnsi="Calibri" w:cs="Times New Roman"/>
      <w:b/>
      <w:bCs/>
      <w:kern w:val="44"/>
      <w:sz w:val="44"/>
      <w:szCs w:val="44"/>
    </w:rPr>
  </w:style>
  <w:style w:type="character" w:customStyle="1" w:styleId="20">
    <w:name w:val="标题 2 字符"/>
    <w:link w:val="2"/>
    <w:rPr>
      <w:rFonts w:ascii="Arial" w:eastAsia="宋体" w:hAnsi="Arial" w:cs="Arial"/>
      <w:b/>
      <w:bCs/>
      <w:i/>
      <w:iCs/>
      <w:kern w:val="0"/>
      <w:sz w:val="28"/>
      <w:szCs w:val="28"/>
    </w:rPr>
  </w:style>
  <w:style w:type="character" w:customStyle="1" w:styleId="30">
    <w:name w:val="标题 3 字符"/>
    <w:link w:val="3"/>
    <w:rPr>
      <w:rFonts w:ascii="Arial" w:eastAsia="宋体" w:hAnsi="Arial" w:cs="Arial"/>
      <w:b/>
      <w:bCs/>
      <w:sz w:val="26"/>
      <w:szCs w:val="26"/>
    </w:rPr>
  </w:style>
  <w:style w:type="character" w:customStyle="1" w:styleId="40">
    <w:name w:val="标题 4 字符"/>
    <w:link w:val="4"/>
    <w:rPr>
      <w:rFonts w:ascii="宋体" w:eastAsia="宋体" w:hAnsi="宋体" w:cs="宋体"/>
      <w:b/>
      <w:color w:val="0000FF"/>
      <w:kern w:val="0"/>
      <w:sz w:val="28"/>
      <w:szCs w:val="28"/>
    </w:rPr>
  </w:style>
  <w:style w:type="character" w:customStyle="1" w:styleId="50">
    <w:name w:val="标题 5 字符"/>
    <w:link w:val="5"/>
    <w:rPr>
      <w:rFonts w:ascii="宋体" w:eastAsia="宋体" w:hAnsi="宋体" w:cs="宋体"/>
      <w:b/>
      <w:bCs/>
      <w:i/>
      <w:iCs/>
      <w:kern w:val="0"/>
      <w:sz w:val="26"/>
      <w:szCs w:val="26"/>
    </w:rPr>
  </w:style>
  <w:style w:type="character" w:customStyle="1" w:styleId="60">
    <w:name w:val="标题 6 字符"/>
    <w:link w:val="6"/>
    <w:rPr>
      <w:rFonts w:ascii="宋体" w:eastAsia="宋体" w:hAnsi="宋体" w:cs="宋体"/>
      <w:b/>
      <w:bCs/>
      <w:kern w:val="0"/>
      <w:sz w:val="22"/>
    </w:rPr>
  </w:style>
  <w:style w:type="character" w:customStyle="1" w:styleId="70">
    <w:name w:val="标题 7 字符"/>
    <w:link w:val="7"/>
    <w:rPr>
      <w:rFonts w:ascii="宋体" w:eastAsia="宋体" w:hAnsi="宋体" w:cs="宋体"/>
      <w:kern w:val="0"/>
      <w:sz w:val="24"/>
      <w:szCs w:val="24"/>
    </w:rPr>
  </w:style>
  <w:style w:type="character" w:customStyle="1" w:styleId="80">
    <w:name w:val="标题 8 字符"/>
    <w:link w:val="8"/>
    <w:rPr>
      <w:rFonts w:ascii="宋体" w:eastAsia="宋体" w:hAnsi="宋体" w:cs="宋体"/>
      <w:b/>
      <w:bCs/>
      <w:color w:val="0000FF"/>
      <w:kern w:val="0"/>
      <w:sz w:val="24"/>
      <w:szCs w:val="24"/>
    </w:rPr>
  </w:style>
  <w:style w:type="character" w:customStyle="1" w:styleId="90">
    <w:name w:val="标题 9 字符"/>
    <w:link w:val="9"/>
    <w:rPr>
      <w:rFonts w:ascii="Arial" w:eastAsia="宋体" w:hAnsi="Arial" w:cs="Arial"/>
      <w:kern w:val="0"/>
      <w:sz w:val="22"/>
    </w:rPr>
  </w:style>
  <w:style w:type="character" w:customStyle="1" w:styleId="ac">
    <w:name w:val="正文文本 字符"/>
    <w:link w:val="ab"/>
    <w:rPr>
      <w:rFonts w:ascii="宋体" w:hAnsi="宋体" w:cs="宋体"/>
      <w:sz w:val="24"/>
      <w:szCs w:val="24"/>
    </w:rPr>
  </w:style>
  <w:style w:type="character" w:customStyle="1" w:styleId="Char1">
    <w:name w:val="正文文本 Char1"/>
    <w:basedOn w:val="a1"/>
    <w:uiPriority w:val="99"/>
    <w:semiHidden/>
  </w:style>
  <w:style w:type="character" w:customStyle="1" w:styleId="aa">
    <w:name w:val="文档结构图 字符"/>
    <w:link w:val="a9"/>
    <w:rPr>
      <w:rFonts w:ascii="Calibri" w:hAnsi="Calibri"/>
      <w:shd w:val="clear" w:color="auto" w:fill="000080"/>
    </w:rPr>
  </w:style>
  <w:style w:type="character" w:customStyle="1" w:styleId="Char10">
    <w:name w:val="文档结构图 Char1"/>
    <w:uiPriority w:val="99"/>
    <w:semiHidden/>
    <w:rPr>
      <w:rFonts w:ascii="宋体" w:eastAsia="宋体"/>
      <w:sz w:val="18"/>
      <w:szCs w:val="18"/>
    </w:rPr>
  </w:style>
  <w:style w:type="character" w:customStyle="1" w:styleId="af4">
    <w:name w:val="批注框文本 字符"/>
    <w:link w:val="af3"/>
    <w:rPr>
      <w:rFonts w:ascii="Calibri" w:hAnsi="Calibri"/>
      <w:sz w:val="18"/>
      <w:szCs w:val="18"/>
    </w:rPr>
  </w:style>
  <w:style w:type="character" w:customStyle="1" w:styleId="Char11">
    <w:name w:val="批注框文本 Char1"/>
    <w:uiPriority w:val="99"/>
    <w:semiHidden/>
    <w:rPr>
      <w:sz w:val="18"/>
      <w:szCs w:val="18"/>
    </w:rPr>
  </w:style>
  <w:style w:type="character" w:customStyle="1" w:styleId="a7">
    <w:name w:val="批注文字 字符"/>
    <w:link w:val="a5"/>
    <w:rPr>
      <w:rFonts w:ascii="Calibri" w:hAnsi="Calibri"/>
    </w:rPr>
  </w:style>
  <w:style w:type="character" w:customStyle="1" w:styleId="Char12">
    <w:name w:val="批注文字 Char1"/>
    <w:basedOn w:val="a1"/>
    <w:uiPriority w:val="99"/>
    <w:semiHidden/>
  </w:style>
  <w:style w:type="character" w:customStyle="1" w:styleId="a6">
    <w:name w:val="批注主题 字符"/>
    <w:link w:val="a4"/>
    <w:rPr>
      <w:rFonts w:ascii="Calibri" w:hAnsi="Calibri"/>
      <w:b/>
      <w:bCs/>
    </w:rPr>
  </w:style>
  <w:style w:type="character" w:customStyle="1" w:styleId="Char13">
    <w:name w:val="批注主题 Char1"/>
    <w:uiPriority w:val="99"/>
    <w:semiHidden/>
    <w:rPr>
      <w:b/>
      <w:bCs/>
    </w:rPr>
  </w:style>
  <w:style w:type="character" w:customStyle="1" w:styleId="Heading2FontChar">
    <w:name w:val="Heading 2 + Font Char"/>
    <w:rPr>
      <w:b/>
      <w:sz w:val="24"/>
      <w:szCs w:val="24"/>
      <w:lang w:val="en-US" w:eastAsia="en-US" w:bidi="ar-SA"/>
    </w:rPr>
  </w:style>
  <w:style w:type="character" w:customStyle="1" w:styleId="22">
    <w:name w:val="正文文本缩进 2 字符"/>
    <w:link w:val="21"/>
    <w:rPr>
      <w:rFonts w:ascii="宋体" w:hAnsi="宋体" w:cs="宋体"/>
      <w:sz w:val="24"/>
      <w:szCs w:val="24"/>
    </w:rPr>
  </w:style>
  <w:style w:type="character" w:customStyle="1" w:styleId="2Char1">
    <w:name w:val="正文文本缩进 2 Char1"/>
    <w:basedOn w:val="a1"/>
    <w:uiPriority w:val="99"/>
    <w:semiHidden/>
  </w:style>
  <w:style w:type="character" w:customStyle="1" w:styleId="ae">
    <w:name w:val="正文文本缩进 字符"/>
    <w:link w:val="ad"/>
    <w:rPr>
      <w:rFonts w:ascii="宋体" w:hAnsi="宋体" w:cs="宋体"/>
      <w:sz w:val="22"/>
    </w:rPr>
  </w:style>
  <w:style w:type="character" w:customStyle="1" w:styleId="Char14">
    <w:name w:val="正文文本缩进 Char1"/>
    <w:basedOn w:val="a1"/>
    <w:uiPriority w:val="99"/>
    <w:semiHidden/>
  </w:style>
  <w:style w:type="character" w:customStyle="1" w:styleId="af0">
    <w:name w:val="纯文本 字符"/>
    <w:link w:val="af"/>
    <w:rPr>
      <w:rFonts w:ascii="Courier New" w:hAnsi="Courier New" w:cs="Courier New"/>
    </w:rPr>
  </w:style>
  <w:style w:type="character" w:customStyle="1" w:styleId="Char15">
    <w:name w:val="纯文本 Char1"/>
    <w:uiPriority w:val="99"/>
    <w:semiHidden/>
    <w:rPr>
      <w:rFonts w:ascii="宋体" w:eastAsia="宋体" w:hAnsi="Courier New" w:cs="Courier New"/>
      <w:szCs w:val="21"/>
    </w:rPr>
  </w:style>
  <w:style w:type="character" w:customStyle="1" w:styleId="web-item2">
    <w:name w:val="web-item2"/>
    <w:rPr>
      <w:sz w:val="18"/>
      <w:szCs w:val="18"/>
    </w:rPr>
  </w:style>
  <w:style w:type="character" w:customStyle="1" w:styleId="longtextshorttext">
    <w:name w:val="long_text short_text"/>
    <w:basedOn w:val="a1"/>
  </w:style>
  <w:style w:type="character" w:customStyle="1" w:styleId="apple-converted-space">
    <w:name w:val="apple-converted-space"/>
    <w:basedOn w:val="a1"/>
  </w:style>
  <w:style w:type="character" w:customStyle="1" w:styleId="active">
    <w:name w:val="active"/>
    <w:basedOn w:val="a1"/>
  </w:style>
  <w:style w:type="character" w:customStyle="1" w:styleId="fontsec">
    <w:name w:val="fontsec"/>
    <w:basedOn w:val="a1"/>
  </w:style>
  <w:style w:type="character" w:customStyle="1" w:styleId="16">
    <w:name w:val="日期1"/>
    <w:basedOn w:val="a1"/>
  </w:style>
  <w:style w:type="character" w:customStyle="1" w:styleId="style3">
    <w:name w:val="style3"/>
    <w:basedOn w:val="a1"/>
  </w:style>
  <w:style w:type="character" w:customStyle="1" w:styleId="textfont1">
    <w:name w:val="textfont1"/>
    <w:basedOn w:val="a1"/>
  </w:style>
  <w:style w:type="character" w:customStyle="1" w:styleId="textfont2">
    <w:name w:val="textfont2"/>
    <w:basedOn w:val="a1"/>
  </w:style>
  <w:style w:type="character" w:customStyle="1" w:styleId="Char">
    <w:name w:val="无间隔 Char"/>
    <w:link w:val="12"/>
    <w:rPr>
      <w:rFonts w:ascii="Calibri" w:hAnsi="Calibri"/>
    </w:rPr>
  </w:style>
  <w:style w:type="character" w:customStyle="1" w:styleId="def">
    <w:name w:val="def"/>
    <w:basedOn w:val="a1"/>
  </w:style>
  <w:style w:type="character" w:customStyle="1" w:styleId="SpecialBold">
    <w:name w:val="Special Bold"/>
    <w:rPr>
      <w:rFonts w:cs="Times New Roman"/>
      <w:b/>
      <w:spacing w:val="0"/>
    </w:rPr>
  </w:style>
  <w:style w:type="character" w:customStyle="1" w:styleId="24">
    <w:name w:val="正文文本 2 字符"/>
    <w:link w:val="23"/>
    <w:rPr>
      <w:rFonts w:ascii="宋体" w:eastAsia="宋体" w:hAnsi="宋体" w:cs="宋体"/>
      <w:kern w:val="0"/>
      <w:sz w:val="24"/>
      <w:szCs w:val="24"/>
    </w:rPr>
  </w:style>
  <w:style w:type="character" w:customStyle="1" w:styleId="32">
    <w:name w:val="正文文本缩进 3 字符"/>
    <w:link w:val="31"/>
    <w:rPr>
      <w:rFonts w:ascii="宋体" w:eastAsia="宋体" w:hAnsi="宋体" w:cs="宋体"/>
      <w:kern w:val="0"/>
      <w:sz w:val="16"/>
      <w:szCs w:val="16"/>
    </w:rPr>
  </w:style>
  <w:style w:type="character" w:customStyle="1" w:styleId="afb">
    <w:name w:val="标题 字符"/>
    <w:link w:val="afa"/>
    <w:rPr>
      <w:rFonts w:ascii="宋体" w:eastAsia="宋体" w:hAnsi="宋体" w:cs="宋体"/>
      <w:b/>
      <w:kern w:val="0"/>
      <w:sz w:val="24"/>
      <w:szCs w:val="20"/>
    </w:rPr>
  </w:style>
  <w:style w:type="paragraph" w:styleId="aff2">
    <w:name w:val="List Paragraph"/>
    <w:basedOn w:val="a0"/>
    <w:qFormat/>
    <w:rsid w:val="001224DE"/>
    <w:pPr>
      <w:ind w:firstLineChars="200" w:firstLine="420"/>
    </w:pPr>
  </w:style>
  <w:style w:type="numbering" w:customStyle="1" w:styleId="17">
    <w:name w:val="无列表1"/>
    <w:next w:val="a3"/>
    <w:uiPriority w:val="99"/>
    <w:semiHidden/>
    <w:unhideWhenUsed/>
    <w:rsid w:val="008C30D1"/>
  </w:style>
  <w:style w:type="character" w:customStyle="1" w:styleId="25">
    <w:name w:val="日期2"/>
    <w:basedOn w:val="a1"/>
    <w:rsid w:val="008C30D1"/>
  </w:style>
  <w:style w:type="paragraph" w:styleId="aff3">
    <w:name w:val="No Spacing"/>
    <w:qFormat/>
    <w:rsid w:val="008C30D1"/>
    <w:pPr>
      <w:widowControl w:val="0"/>
      <w:jc w:val="both"/>
    </w:pPr>
    <w:rPr>
      <w:rFonts w:ascii="Calibri" w:hAnsi="Calibri"/>
      <w:kern w:val="2"/>
      <w:sz w:val="21"/>
      <w:szCs w:val="22"/>
    </w:rPr>
  </w:style>
  <w:style w:type="paragraph" w:customStyle="1" w:styleId="26">
    <w:name w:val="列出段落2"/>
    <w:basedOn w:val="a0"/>
    <w:rsid w:val="008C30D1"/>
    <w:pPr>
      <w:ind w:firstLineChars="200" w:firstLine="420"/>
    </w:pPr>
    <w:rPr>
      <w:rFonts w:cs="Times New Roman"/>
    </w:rPr>
  </w:style>
  <w:style w:type="paragraph" w:customStyle="1" w:styleId="xl214">
    <w:name w:val="xl214"/>
    <w:basedOn w:val="a0"/>
    <w:rsid w:val="00D935BA"/>
    <w:pPr>
      <w:widowControl/>
      <w:pBdr>
        <w:left w:val="single" w:sz="4" w:space="0" w:color="auto"/>
        <w:bottom w:val="single" w:sz="4" w:space="0" w:color="auto"/>
      </w:pBdr>
      <w:spacing w:before="100" w:beforeAutospacing="1" w:after="100" w:afterAutospacing="1"/>
      <w:jc w:val="center"/>
    </w:pPr>
    <w:rPr>
      <w:rFonts w:ascii="宋体" w:hAnsi="宋体" w:cs="宋体"/>
      <w:kern w:val="0"/>
      <w:sz w:val="16"/>
      <w:szCs w:val="16"/>
    </w:rPr>
  </w:style>
  <w:style w:type="paragraph" w:customStyle="1" w:styleId="xl215">
    <w:name w:val="xl215"/>
    <w:basedOn w:val="a0"/>
    <w:rsid w:val="00D935B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16">
    <w:name w:val="xl216"/>
    <w:basedOn w:val="a0"/>
    <w:rsid w:val="00D935B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17">
    <w:name w:val="xl217"/>
    <w:basedOn w:val="a0"/>
    <w:rsid w:val="00D935BA"/>
    <w:pPr>
      <w:widowControl/>
      <w:pBdr>
        <w:bottom w:val="single" w:sz="4" w:space="0" w:color="auto"/>
      </w:pBdr>
      <w:spacing w:before="100" w:beforeAutospacing="1" w:after="100" w:afterAutospacing="1"/>
      <w:jc w:val="left"/>
    </w:pPr>
    <w:rPr>
      <w:rFonts w:ascii="宋体" w:hAnsi="宋体" w:cs="宋体"/>
      <w:b/>
      <w:bCs/>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587957">
      <w:bodyDiv w:val="1"/>
      <w:marLeft w:val="0"/>
      <w:marRight w:val="0"/>
      <w:marTop w:val="0"/>
      <w:marBottom w:val="0"/>
      <w:divBdr>
        <w:top w:val="none" w:sz="0" w:space="0" w:color="auto"/>
        <w:left w:val="none" w:sz="0" w:space="0" w:color="auto"/>
        <w:bottom w:val="none" w:sz="0" w:space="0" w:color="auto"/>
        <w:right w:val="none" w:sz="0" w:space="0" w:color="auto"/>
      </w:divBdr>
    </w:div>
    <w:div w:id="1064062967">
      <w:bodyDiv w:val="1"/>
      <w:marLeft w:val="0"/>
      <w:marRight w:val="0"/>
      <w:marTop w:val="0"/>
      <w:marBottom w:val="0"/>
      <w:divBdr>
        <w:top w:val="none" w:sz="0" w:space="0" w:color="auto"/>
        <w:left w:val="none" w:sz="0" w:space="0" w:color="auto"/>
        <w:bottom w:val="none" w:sz="0" w:space="0" w:color="auto"/>
        <w:right w:val="none" w:sz="0" w:space="0" w:color="auto"/>
      </w:divBdr>
    </w:div>
    <w:div w:id="1708412614">
      <w:bodyDiv w:val="1"/>
      <w:marLeft w:val="0"/>
      <w:marRight w:val="0"/>
      <w:marTop w:val="0"/>
      <w:marBottom w:val="0"/>
      <w:divBdr>
        <w:top w:val="none" w:sz="0" w:space="0" w:color="auto"/>
        <w:left w:val="none" w:sz="0" w:space="0" w:color="auto"/>
        <w:bottom w:val="none" w:sz="0" w:space="0" w:color="auto"/>
        <w:right w:val="none" w:sz="0" w:space="0" w:color="auto"/>
      </w:divBdr>
    </w:div>
    <w:div w:id="1781990239">
      <w:bodyDiv w:val="1"/>
      <w:marLeft w:val="0"/>
      <w:marRight w:val="0"/>
      <w:marTop w:val="0"/>
      <w:marBottom w:val="0"/>
      <w:divBdr>
        <w:top w:val="none" w:sz="0" w:space="0" w:color="auto"/>
        <w:left w:val="none" w:sz="0" w:space="0" w:color="auto"/>
        <w:bottom w:val="none" w:sz="0" w:space="0" w:color="auto"/>
        <w:right w:val="none" w:sz="0" w:space="0" w:color="auto"/>
      </w:divBdr>
    </w:div>
    <w:div w:id="1799715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15</Pages>
  <Words>1147</Words>
  <Characters>6544</Characters>
  <Application>Microsoft Office Word</Application>
  <DocSecurity>0</DocSecurity>
  <Lines>54</Lines>
  <Paragraphs>15</Paragraphs>
  <ScaleCrop>false</ScaleCrop>
  <Company>上海海事大学</Company>
  <LinksUpToDate>false</LinksUpToDate>
  <CharactersWithSpaces>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上海市职业教育国际水平专业教学标准</dc:title>
  <dc:creator>SMU</dc:creator>
  <cp:lastModifiedBy>shenyang</cp:lastModifiedBy>
  <cp:revision>23</cp:revision>
  <dcterms:created xsi:type="dcterms:W3CDTF">2021-06-18T07:42:00Z</dcterms:created>
  <dcterms:modified xsi:type="dcterms:W3CDTF">2021-06-23T04:07:00Z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2052-9.1.0.4842</vt:lpwstr>
  </property>
</Properties>
</file>